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13893" w:type="dxa"/>
        <w:tblInd w:w="-431" w:type="dxa"/>
        <w:tblLook w:val="04A0"/>
      </w:tblPr>
      <w:tblGrid>
        <w:gridCol w:w="13893"/>
      </w:tblGrid>
      <w:tr w:rsidR="00A17ADE" w:rsidTr="000D0B5C">
        <w:tc>
          <w:tcPr>
            <w:tcW w:w="13893" w:type="dxa"/>
            <w:shd w:val="clear" w:color="auto" w:fill="1F497D" w:themeFill="text2"/>
          </w:tcPr>
          <w:p w:rsidR="00A17ADE" w:rsidRPr="00A17ADE" w:rsidRDefault="00A17ADE" w:rsidP="00A17ADE">
            <w:pPr>
              <w:rPr>
                <w:b/>
                <w:color w:val="FFFFFF" w:themeColor="background1"/>
              </w:rPr>
            </w:pPr>
            <w:r w:rsidRPr="00A17ADE">
              <w:rPr>
                <w:b/>
                <w:color w:val="FFFFFF" w:themeColor="background1"/>
              </w:rPr>
              <w:t>Institución</w:t>
            </w:r>
          </w:p>
        </w:tc>
      </w:tr>
      <w:tr w:rsidR="00A17ADE" w:rsidTr="000D0B5C">
        <w:tc>
          <w:tcPr>
            <w:tcW w:w="13893" w:type="dxa"/>
          </w:tcPr>
          <w:p w:rsidR="00326FAD" w:rsidRPr="004726DD" w:rsidRDefault="00A17ADE" w:rsidP="001B3A78">
            <w:pPr>
              <w:rPr>
                <w:rFonts w:ascii="Verdana" w:hAnsi="Verdana"/>
                <w:sz w:val="18"/>
                <w:szCs w:val="18"/>
                <w:shd w:val="clear" w:color="auto" w:fill="FFFFFF"/>
              </w:rPr>
            </w:pPr>
            <w:r w:rsidRPr="00A17ADE">
              <w:rPr>
                <w:b/>
              </w:rPr>
              <w:t>Institución</w:t>
            </w:r>
            <w:r>
              <w:t xml:space="preserve">: </w:t>
            </w:r>
            <w:r w:rsidR="00CC3292">
              <w:t>Instituto Azucarero Dominicano - INAZUCAR</w:t>
            </w:r>
            <w:r>
              <w:br/>
            </w:r>
            <w:r w:rsidRPr="00A17ADE">
              <w:rPr>
                <w:b/>
              </w:rPr>
              <w:t>Inc</w:t>
            </w:r>
            <w:r w:rsidR="00CB7D15">
              <w:rPr>
                <w:b/>
              </w:rPr>
              <w:t>u</w:t>
            </w:r>
            <w:r w:rsidRPr="00A17ADE">
              <w:rPr>
                <w:b/>
              </w:rPr>
              <w:t>mbe</w:t>
            </w:r>
            <w:r w:rsidR="00BB6042">
              <w:rPr>
                <w:b/>
              </w:rPr>
              <w:t>n</w:t>
            </w:r>
            <w:r w:rsidRPr="00A17ADE">
              <w:rPr>
                <w:b/>
              </w:rPr>
              <w:t>te</w:t>
            </w:r>
            <w:r>
              <w:t xml:space="preserve">: </w:t>
            </w:r>
            <w:r w:rsidR="00CC3292">
              <w:t xml:space="preserve">Máximo Pérez Pérez </w:t>
            </w:r>
            <w:r>
              <w:br/>
            </w:r>
            <w:r w:rsidRPr="00A17ADE">
              <w:rPr>
                <w:b/>
              </w:rPr>
              <w:t>Teléfono</w:t>
            </w:r>
            <w:r w:rsidR="00326FAD">
              <w:rPr>
                <w:b/>
              </w:rPr>
              <w:t>s</w:t>
            </w:r>
            <w:r>
              <w:t>:</w:t>
            </w:r>
            <w:r w:rsidR="00BB6042">
              <w:t xml:space="preserve"> </w:t>
            </w:r>
            <w:r w:rsidR="00462C06">
              <w:t>809-532-5571</w:t>
            </w:r>
            <w:r>
              <w:br/>
            </w:r>
            <w:r w:rsidRPr="00A17ADE">
              <w:rPr>
                <w:b/>
              </w:rPr>
              <w:t>Dirección Física</w:t>
            </w:r>
            <w:r>
              <w:t xml:space="preserve">: </w:t>
            </w:r>
            <w:r w:rsidR="00326FAD" w:rsidRPr="004726DD">
              <w:rPr>
                <w:rFonts w:ascii="Verdana" w:hAnsi="Verdana"/>
                <w:sz w:val="18"/>
                <w:szCs w:val="18"/>
                <w:shd w:val="clear" w:color="auto" w:fill="FFFFFF"/>
              </w:rPr>
              <w:t xml:space="preserve">Avenida </w:t>
            </w:r>
            <w:r w:rsidR="00462C06">
              <w:rPr>
                <w:rFonts w:ascii="Verdana" w:hAnsi="Verdana"/>
                <w:sz w:val="18"/>
                <w:szCs w:val="18"/>
                <w:shd w:val="clear" w:color="auto" w:fill="FFFFFF"/>
              </w:rPr>
              <w:t>López de Vega</w:t>
            </w:r>
            <w:r w:rsidR="00CC3292">
              <w:rPr>
                <w:rFonts w:ascii="Verdana" w:hAnsi="Verdana"/>
                <w:sz w:val="18"/>
                <w:szCs w:val="18"/>
                <w:shd w:val="clear" w:color="auto" w:fill="FFFFFF"/>
              </w:rPr>
              <w:t xml:space="preserve"> #106, Ens. </w:t>
            </w:r>
            <w:r w:rsidR="00462C06">
              <w:rPr>
                <w:rFonts w:ascii="Verdana" w:hAnsi="Verdana"/>
                <w:sz w:val="18"/>
                <w:szCs w:val="18"/>
                <w:shd w:val="clear" w:color="auto" w:fill="FFFFFF"/>
              </w:rPr>
              <w:t>Serrallés</w:t>
            </w:r>
            <w:r w:rsidR="00CC3292">
              <w:rPr>
                <w:rFonts w:ascii="Verdana" w:hAnsi="Verdana"/>
                <w:sz w:val="18"/>
                <w:szCs w:val="18"/>
                <w:shd w:val="clear" w:color="auto" w:fill="FFFFFF"/>
              </w:rPr>
              <w:t xml:space="preserve"> -</w:t>
            </w:r>
            <w:r w:rsidR="008961D1" w:rsidRPr="004726DD">
              <w:rPr>
                <w:rFonts w:ascii="Verdana" w:hAnsi="Verdana"/>
                <w:sz w:val="18"/>
                <w:szCs w:val="18"/>
                <w:shd w:val="clear" w:color="auto" w:fill="FFFFFF"/>
              </w:rPr>
              <w:t xml:space="preserve"> </w:t>
            </w:r>
            <w:r w:rsidR="00CC3292">
              <w:rPr>
                <w:rFonts w:ascii="Verdana" w:hAnsi="Verdana"/>
                <w:sz w:val="18"/>
                <w:szCs w:val="18"/>
                <w:shd w:val="clear" w:color="auto" w:fill="FFFFFF"/>
              </w:rPr>
              <w:t>Santo Domingo</w:t>
            </w:r>
            <w:r w:rsidR="00326FAD" w:rsidRPr="004726DD">
              <w:rPr>
                <w:rFonts w:ascii="Verdana" w:hAnsi="Verdana"/>
                <w:sz w:val="18"/>
                <w:szCs w:val="18"/>
                <w:shd w:val="clear" w:color="auto" w:fill="FFFFFF"/>
              </w:rPr>
              <w:t xml:space="preserve">, </w:t>
            </w:r>
            <w:r w:rsidR="00462C06" w:rsidRPr="004726DD">
              <w:rPr>
                <w:rFonts w:ascii="Verdana" w:hAnsi="Verdana"/>
                <w:sz w:val="18"/>
                <w:szCs w:val="18"/>
                <w:shd w:val="clear" w:color="auto" w:fill="FFFFFF"/>
              </w:rPr>
              <w:t>R</w:t>
            </w:r>
            <w:r w:rsidR="00462C06">
              <w:rPr>
                <w:rFonts w:ascii="Verdana" w:hAnsi="Verdana"/>
                <w:sz w:val="18"/>
                <w:szCs w:val="18"/>
                <w:shd w:val="clear" w:color="auto" w:fill="FFFFFF"/>
              </w:rPr>
              <w:t>epública</w:t>
            </w:r>
            <w:r w:rsidR="00CC3292">
              <w:rPr>
                <w:rFonts w:ascii="Verdana" w:hAnsi="Verdana"/>
                <w:sz w:val="18"/>
                <w:szCs w:val="18"/>
                <w:shd w:val="clear" w:color="auto" w:fill="FFFFFF"/>
              </w:rPr>
              <w:t xml:space="preserve"> </w:t>
            </w:r>
            <w:r w:rsidR="00326FAD" w:rsidRPr="004726DD">
              <w:rPr>
                <w:rFonts w:ascii="Verdana" w:hAnsi="Verdana"/>
                <w:sz w:val="18"/>
                <w:szCs w:val="18"/>
                <w:shd w:val="clear" w:color="auto" w:fill="FFFFFF"/>
              </w:rPr>
              <w:t>D</w:t>
            </w:r>
            <w:r w:rsidR="00CC3292">
              <w:rPr>
                <w:rFonts w:ascii="Verdana" w:hAnsi="Verdana"/>
                <w:sz w:val="18"/>
                <w:szCs w:val="18"/>
                <w:shd w:val="clear" w:color="auto" w:fill="FFFFFF"/>
              </w:rPr>
              <w:t>ominicana</w:t>
            </w:r>
          </w:p>
          <w:p w:rsidR="00377772" w:rsidRDefault="00A17ADE" w:rsidP="001B3A78">
            <w:r w:rsidRPr="00A17ADE">
              <w:rPr>
                <w:b/>
              </w:rPr>
              <w:t>Dirección Web</w:t>
            </w:r>
            <w:r>
              <w:t xml:space="preserve">: </w:t>
            </w:r>
            <w:hyperlink r:id="rId8" w:history="1">
              <w:r w:rsidR="00CC3292" w:rsidRPr="00CC3292">
                <w:rPr>
                  <w:rStyle w:val="Hipervnculo"/>
                </w:rPr>
                <w:t>https://inazucar.gov.do/</w:t>
              </w:r>
            </w:hyperlink>
          </w:p>
          <w:p w:rsidR="00A17ADE" w:rsidRPr="00164D20" w:rsidRDefault="00A17ADE" w:rsidP="00CC3292">
            <w:pPr>
              <w:rPr>
                <w:b/>
              </w:rPr>
            </w:pPr>
            <w:r w:rsidRPr="00A17ADE">
              <w:rPr>
                <w:b/>
              </w:rPr>
              <w:t>Correo Electrónico institucional</w:t>
            </w:r>
            <w:r>
              <w:t xml:space="preserve">: </w:t>
            </w:r>
            <w:r w:rsidR="00CC3292">
              <w:t>info</w:t>
            </w:r>
            <w:r w:rsidR="00462C06">
              <w:t>@inazucar.gov.do</w:t>
            </w:r>
          </w:p>
        </w:tc>
      </w:tr>
    </w:tbl>
    <w:p w:rsidR="00A17ADE" w:rsidRPr="00F515F4" w:rsidRDefault="00A17ADE" w:rsidP="00274540">
      <w:pPr>
        <w:spacing w:after="0" w:line="240" w:lineRule="auto"/>
        <w:rPr>
          <w:b/>
          <w:lang w:val="es-ES"/>
        </w:rPr>
      </w:pPr>
    </w:p>
    <w:tbl>
      <w:tblPr>
        <w:tblStyle w:val="Tablaconcuadrcula"/>
        <w:tblW w:w="13893" w:type="dxa"/>
        <w:tblInd w:w="-431" w:type="dxa"/>
        <w:tblLook w:val="04A0"/>
      </w:tblPr>
      <w:tblGrid>
        <w:gridCol w:w="6790"/>
        <w:gridCol w:w="7103"/>
      </w:tblGrid>
      <w:tr w:rsidR="0046741C" w:rsidTr="000D0B5C">
        <w:tc>
          <w:tcPr>
            <w:tcW w:w="6790" w:type="dxa"/>
            <w:shd w:val="clear" w:color="auto" w:fill="1F497D" w:themeFill="text2"/>
          </w:tcPr>
          <w:p w:rsidR="0046741C" w:rsidRPr="00164D20" w:rsidRDefault="00A84305" w:rsidP="00E47201">
            <w:pPr>
              <w:rPr>
                <w:b/>
                <w:color w:val="FFFFFF" w:themeColor="background1"/>
              </w:rPr>
            </w:pPr>
            <w:r w:rsidRPr="00164D20">
              <w:rPr>
                <w:b/>
                <w:color w:val="FFFFFF" w:themeColor="background1"/>
              </w:rPr>
              <w:t>ENLACE PORTAL TRANSPARENCIA</w:t>
            </w:r>
          </w:p>
        </w:tc>
        <w:tc>
          <w:tcPr>
            <w:tcW w:w="7103" w:type="dxa"/>
            <w:shd w:val="clear" w:color="auto" w:fill="1F497D" w:themeFill="text2"/>
          </w:tcPr>
          <w:p w:rsidR="0046741C" w:rsidRPr="00164D20" w:rsidRDefault="00A84305" w:rsidP="003F21BC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ACTUALIZACIÓN</w:t>
            </w:r>
          </w:p>
        </w:tc>
      </w:tr>
      <w:tr w:rsidR="0046741C" w:rsidRPr="00164D20" w:rsidTr="00B51E87">
        <w:trPr>
          <w:trHeight w:val="70"/>
        </w:trPr>
        <w:tc>
          <w:tcPr>
            <w:tcW w:w="6790" w:type="dxa"/>
          </w:tcPr>
          <w:p w:rsidR="0046741C" w:rsidRPr="00611A4C" w:rsidRDefault="0046741C" w:rsidP="00CC3292">
            <w:pPr>
              <w:rPr>
                <w:lang w:val="en-029"/>
              </w:rPr>
            </w:pPr>
            <w:r w:rsidRPr="007F3092">
              <w:rPr>
                <w:b/>
                <w:lang w:val="en-US"/>
              </w:rPr>
              <w:t xml:space="preserve">URL: </w:t>
            </w:r>
            <w:hyperlink r:id="rId9" w:history="1">
              <w:r w:rsidR="00CC3292" w:rsidRPr="00CC3292">
                <w:rPr>
                  <w:rStyle w:val="Hipervnculo"/>
                  <w:lang w:val="en-US"/>
                </w:rPr>
                <w:t>https://inazucar.gov.do/transparencia/</w:t>
              </w:r>
            </w:hyperlink>
          </w:p>
        </w:tc>
        <w:tc>
          <w:tcPr>
            <w:tcW w:w="7103" w:type="dxa"/>
          </w:tcPr>
          <w:p w:rsidR="0046741C" w:rsidRPr="009879C4" w:rsidRDefault="00A6766F" w:rsidP="006C58D1">
            <w:pPr>
              <w:rPr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5 </w:t>
            </w:r>
            <w:r w:rsidR="009879C4" w:rsidRPr="009879C4">
              <w:rPr>
                <w:b/>
                <w:sz w:val="20"/>
                <w:szCs w:val="20"/>
                <w:lang w:val="en-US"/>
              </w:rPr>
              <w:t xml:space="preserve"> de </w:t>
            </w:r>
            <w:r w:rsidR="006C58D1">
              <w:rPr>
                <w:b/>
                <w:sz w:val="20"/>
                <w:szCs w:val="20"/>
                <w:lang w:val="en-US"/>
              </w:rPr>
              <w:t>Noviembre</w:t>
            </w:r>
          </w:p>
        </w:tc>
      </w:tr>
      <w:tr w:rsidR="00CC3292" w:rsidRPr="00164D20" w:rsidTr="00B51E87">
        <w:trPr>
          <w:trHeight w:val="70"/>
        </w:trPr>
        <w:tc>
          <w:tcPr>
            <w:tcW w:w="6790" w:type="dxa"/>
          </w:tcPr>
          <w:p w:rsidR="00CC3292" w:rsidRPr="007F3092" w:rsidRDefault="00CC3292" w:rsidP="003B2711">
            <w:pPr>
              <w:rPr>
                <w:b/>
                <w:lang w:val="en-US"/>
              </w:rPr>
            </w:pPr>
          </w:p>
        </w:tc>
        <w:tc>
          <w:tcPr>
            <w:tcW w:w="7103" w:type="dxa"/>
          </w:tcPr>
          <w:p w:rsidR="00CC3292" w:rsidRDefault="00CC3292" w:rsidP="00BE6672">
            <w:pPr>
              <w:rPr>
                <w:b/>
                <w:sz w:val="20"/>
                <w:szCs w:val="20"/>
                <w:lang w:val="es-ES"/>
              </w:rPr>
            </w:pPr>
          </w:p>
        </w:tc>
      </w:tr>
    </w:tbl>
    <w:p w:rsidR="00611A4C" w:rsidRDefault="00611A4C" w:rsidP="001B3C70">
      <w:pPr>
        <w:spacing w:after="0"/>
        <w:rPr>
          <w:b/>
          <w:sz w:val="24"/>
          <w:szCs w:val="24"/>
        </w:rPr>
      </w:pPr>
    </w:p>
    <w:p w:rsidR="00A17ADE" w:rsidRPr="007E3B7A" w:rsidRDefault="001B3C70" w:rsidP="001B3C70">
      <w:pPr>
        <w:spacing w:after="0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BASE LEGAL DE LA INSTITUCIÓN</w:t>
      </w:r>
    </w:p>
    <w:tbl>
      <w:tblPr>
        <w:tblStyle w:val="Tablaconcuadrcula"/>
        <w:tblW w:w="14034" w:type="dxa"/>
        <w:tblInd w:w="-431" w:type="dxa"/>
        <w:tblLayout w:type="fixed"/>
        <w:tblLook w:val="04A0"/>
      </w:tblPr>
      <w:tblGrid>
        <w:gridCol w:w="3397"/>
        <w:gridCol w:w="1276"/>
        <w:gridCol w:w="6283"/>
        <w:gridCol w:w="1530"/>
        <w:gridCol w:w="1548"/>
      </w:tblGrid>
      <w:tr w:rsidR="00520450" w:rsidTr="00CB3E53">
        <w:tc>
          <w:tcPr>
            <w:tcW w:w="3397" w:type="dxa"/>
            <w:shd w:val="clear" w:color="auto" w:fill="1F497D" w:themeFill="text2"/>
          </w:tcPr>
          <w:p w:rsidR="00520450" w:rsidRPr="00180D9D" w:rsidRDefault="00B562AD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180D9D">
              <w:rPr>
                <w:b/>
                <w:color w:val="FFFFFF" w:themeColor="background1"/>
                <w:sz w:val="24"/>
                <w:szCs w:val="24"/>
              </w:rPr>
              <w:t>DOCUMENTO / INFORMACION</w:t>
            </w:r>
          </w:p>
        </w:tc>
        <w:tc>
          <w:tcPr>
            <w:tcW w:w="1276" w:type="dxa"/>
            <w:shd w:val="clear" w:color="auto" w:fill="1F497D" w:themeFill="text2"/>
          </w:tcPr>
          <w:p w:rsidR="00520450" w:rsidRPr="00520450" w:rsidRDefault="00A84305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83" w:type="dxa"/>
            <w:shd w:val="clear" w:color="auto" w:fill="1F497D" w:themeFill="text2"/>
          </w:tcPr>
          <w:p w:rsidR="00520450" w:rsidRPr="00520450" w:rsidRDefault="00A84305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30" w:type="dxa"/>
            <w:shd w:val="clear" w:color="auto" w:fill="1F497D" w:themeFill="text2"/>
          </w:tcPr>
          <w:p w:rsidR="00520450" w:rsidRPr="00520450" w:rsidRDefault="00AF5DC9" w:rsidP="00520450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48" w:type="dxa"/>
            <w:shd w:val="clear" w:color="auto" w:fill="1F497D" w:themeFill="text2"/>
          </w:tcPr>
          <w:p w:rsidR="00520450" w:rsidRPr="00F35AFF" w:rsidRDefault="00AF5DC9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A84305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704439" w:rsidTr="005B03B6">
        <w:trPr>
          <w:trHeight w:val="834"/>
        </w:trPr>
        <w:tc>
          <w:tcPr>
            <w:tcW w:w="3397" w:type="dxa"/>
          </w:tcPr>
          <w:p w:rsidR="00704439" w:rsidRPr="008B2870" w:rsidRDefault="00704439" w:rsidP="00704439">
            <w:pPr>
              <w:jc w:val="both"/>
              <w:rPr>
                <w:sz w:val="20"/>
                <w:szCs w:val="20"/>
              </w:rPr>
            </w:pPr>
            <w:r w:rsidRPr="008B2870">
              <w:rPr>
                <w:b/>
                <w:bCs/>
                <w:sz w:val="20"/>
                <w:szCs w:val="20"/>
              </w:rPr>
              <w:t>Constitución Política</w:t>
            </w:r>
            <w:r w:rsidRPr="008B2870">
              <w:rPr>
                <w:bCs/>
                <w:sz w:val="20"/>
                <w:szCs w:val="20"/>
              </w:rPr>
              <w:t xml:space="preserve"> de la República Dominicana, Votada y Proclamada por la Asamblea Nacional en fecha trece (13) de junio de 2015 Gaceta Oficial No. 10805 del 10 de julio de 2015</w:t>
            </w:r>
          </w:p>
        </w:tc>
        <w:tc>
          <w:tcPr>
            <w:tcW w:w="1276" w:type="dxa"/>
          </w:tcPr>
          <w:p w:rsidR="00704439" w:rsidRPr="008B2870" w:rsidRDefault="009C1249" w:rsidP="00462C06">
            <w:pPr>
              <w:jc w:val="center"/>
              <w:rPr>
                <w:b/>
                <w:sz w:val="20"/>
                <w:szCs w:val="20"/>
              </w:rPr>
            </w:pPr>
            <w:r w:rsidRPr="008B28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:rsidR="00DA1659" w:rsidRPr="00CF0B8E" w:rsidRDefault="00B06DCE" w:rsidP="00462C06">
            <w:pPr>
              <w:jc w:val="both"/>
              <w:rPr>
                <w:sz w:val="20"/>
                <w:szCs w:val="20"/>
              </w:rPr>
            </w:pPr>
            <w:hyperlink r:id="rId10" w:history="1">
              <w:r w:rsidR="00462C06" w:rsidRPr="00462C06">
                <w:rPr>
                  <w:rStyle w:val="Hipervnculo"/>
                </w:rPr>
                <w:t>https://inazucar.gov.do/transparencia/index.php/base-legal/category/321-constitucion-de-la-republica-dominicana</w:t>
              </w:r>
            </w:hyperlink>
          </w:p>
        </w:tc>
        <w:tc>
          <w:tcPr>
            <w:tcW w:w="1530" w:type="dxa"/>
          </w:tcPr>
          <w:p w:rsidR="00704439" w:rsidRPr="008B2870" w:rsidRDefault="000E696A" w:rsidP="00966836">
            <w:pPr>
              <w:jc w:val="center"/>
              <w:rPr>
                <w:sz w:val="20"/>
                <w:szCs w:val="20"/>
              </w:rPr>
            </w:pPr>
            <w:r w:rsidRPr="000E696A">
              <w:rPr>
                <w:b/>
                <w:bCs/>
              </w:rPr>
              <w:t>10 de julio de 2015</w:t>
            </w:r>
          </w:p>
        </w:tc>
        <w:tc>
          <w:tcPr>
            <w:tcW w:w="1548" w:type="dxa"/>
          </w:tcPr>
          <w:p w:rsidR="00704439" w:rsidRPr="008B2870" w:rsidRDefault="00704439" w:rsidP="00704439">
            <w:pPr>
              <w:jc w:val="center"/>
              <w:rPr>
                <w:b/>
                <w:sz w:val="20"/>
                <w:szCs w:val="20"/>
              </w:rPr>
            </w:pPr>
          </w:p>
          <w:p w:rsidR="00704439" w:rsidRPr="008B2870" w:rsidRDefault="00704439" w:rsidP="00704439">
            <w:pPr>
              <w:jc w:val="center"/>
              <w:rPr>
                <w:b/>
                <w:sz w:val="20"/>
                <w:szCs w:val="20"/>
              </w:rPr>
            </w:pPr>
          </w:p>
          <w:p w:rsidR="00704439" w:rsidRPr="008B2870" w:rsidRDefault="00704439" w:rsidP="00704439">
            <w:pPr>
              <w:tabs>
                <w:tab w:val="left" w:pos="585"/>
                <w:tab w:val="center" w:pos="718"/>
              </w:tabs>
              <w:rPr>
                <w:sz w:val="20"/>
                <w:szCs w:val="20"/>
              </w:rPr>
            </w:pPr>
            <w:r w:rsidRPr="008B2870">
              <w:rPr>
                <w:b/>
                <w:sz w:val="20"/>
                <w:szCs w:val="20"/>
              </w:rPr>
              <w:tab/>
              <w:t>Si</w:t>
            </w:r>
          </w:p>
        </w:tc>
      </w:tr>
      <w:tr w:rsidR="00A84305" w:rsidTr="00CB3E53">
        <w:tc>
          <w:tcPr>
            <w:tcW w:w="3397" w:type="dxa"/>
            <w:shd w:val="clear" w:color="auto" w:fill="365F91" w:themeFill="accent1" w:themeFillShade="BF"/>
          </w:tcPr>
          <w:p w:rsidR="00A84305" w:rsidRPr="008B2870" w:rsidRDefault="00A84305" w:rsidP="00A84305">
            <w:pPr>
              <w:jc w:val="both"/>
              <w:rPr>
                <w:b/>
                <w:bCs/>
                <w:sz w:val="20"/>
                <w:szCs w:val="20"/>
              </w:rPr>
            </w:pPr>
            <w:r w:rsidRPr="008B2870">
              <w:rPr>
                <w:b/>
                <w:bCs/>
                <w:color w:val="FFFFFF" w:themeColor="background1"/>
                <w:sz w:val="20"/>
                <w:szCs w:val="20"/>
              </w:rPr>
              <w:t>DECRETOS</w:t>
            </w:r>
          </w:p>
        </w:tc>
        <w:tc>
          <w:tcPr>
            <w:tcW w:w="1276" w:type="dxa"/>
            <w:shd w:val="clear" w:color="auto" w:fill="1F497D" w:themeFill="text2"/>
          </w:tcPr>
          <w:p w:rsidR="00A84305" w:rsidRPr="008B2870" w:rsidRDefault="00966836" w:rsidP="00966836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8B2870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283" w:type="dxa"/>
            <w:shd w:val="clear" w:color="auto" w:fill="1F497D" w:themeFill="text2"/>
          </w:tcPr>
          <w:p w:rsidR="00A84305" w:rsidRPr="008B2870" w:rsidRDefault="00966836" w:rsidP="00966836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8B2870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530" w:type="dxa"/>
            <w:shd w:val="clear" w:color="auto" w:fill="1F497D" w:themeFill="text2"/>
          </w:tcPr>
          <w:p w:rsidR="00A84305" w:rsidRPr="008B2870" w:rsidRDefault="00AF5DC9" w:rsidP="00966836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AF5DC9">
              <w:rPr>
                <w:b/>
                <w:color w:val="FFFFFF" w:themeColor="background1"/>
                <w:sz w:val="20"/>
                <w:szCs w:val="20"/>
              </w:rPr>
              <w:t>Fecha de creación</w:t>
            </w:r>
          </w:p>
        </w:tc>
        <w:tc>
          <w:tcPr>
            <w:tcW w:w="1548" w:type="dxa"/>
            <w:shd w:val="clear" w:color="auto" w:fill="1F497D" w:themeFill="text2"/>
          </w:tcPr>
          <w:p w:rsidR="00A84305" w:rsidRPr="008B2870" w:rsidRDefault="00CB3E53" w:rsidP="00966836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8B2870">
              <w:rPr>
                <w:b/>
                <w:color w:val="FFFFFF" w:themeColor="background1"/>
                <w:sz w:val="20"/>
                <w:szCs w:val="20"/>
              </w:rPr>
              <w:t>Disponibilidad</w:t>
            </w:r>
            <w:r w:rsidR="00966836" w:rsidRPr="008B2870">
              <w:rPr>
                <w:b/>
                <w:color w:val="FFFFFF" w:themeColor="background1"/>
                <w:sz w:val="20"/>
                <w:szCs w:val="20"/>
              </w:rPr>
              <w:t xml:space="preserve"> (SI/NO)</w:t>
            </w:r>
          </w:p>
        </w:tc>
      </w:tr>
      <w:tr w:rsidR="00641EA2" w:rsidTr="00462C06">
        <w:trPr>
          <w:trHeight w:val="604"/>
        </w:trPr>
        <w:tc>
          <w:tcPr>
            <w:tcW w:w="3397" w:type="dxa"/>
          </w:tcPr>
          <w:p w:rsidR="00641EA2" w:rsidRPr="006C4E9E" w:rsidRDefault="00462C06" w:rsidP="00641EA2">
            <w:pPr>
              <w:rPr>
                <w:rFonts w:cstheme="minorHAnsi"/>
                <w:sz w:val="20"/>
                <w:szCs w:val="20"/>
              </w:rPr>
            </w:pPr>
            <w:r w:rsidRPr="00462C06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Decreto No.745-21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Zafra año 2021-2022</w:t>
            </w:r>
          </w:p>
        </w:tc>
        <w:tc>
          <w:tcPr>
            <w:tcW w:w="1276" w:type="dxa"/>
          </w:tcPr>
          <w:p w:rsidR="00641EA2" w:rsidRPr="008B2870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2870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:rsidR="00641EA2" w:rsidRPr="00611A4C" w:rsidRDefault="00B06DCE" w:rsidP="00462C06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11" w:history="1">
              <w:r w:rsidR="00462C06" w:rsidRPr="00462C06">
                <w:rPr>
                  <w:rStyle w:val="Hipervnculo"/>
                </w:rPr>
                <w:t>https://inazucar.gov.do/transparencia/index.php/base-legal/category/323-decretos</w:t>
              </w:r>
            </w:hyperlink>
          </w:p>
        </w:tc>
        <w:tc>
          <w:tcPr>
            <w:tcW w:w="1530" w:type="dxa"/>
          </w:tcPr>
          <w:p w:rsidR="00641EA2" w:rsidRPr="002F0DEF" w:rsidRDefault="004B4495" w:rsidP="004B4495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19 de Noviembre 2021</w:t>
            </w:r>
          </w:p>
        </w:tc>
        <w:tc>
          <w:tcPr>
            <w:tcW w:w="1548" w:type="dxa"/>
          </w:tcPr>
          <w:p w:rsidR="00641EA2" w:rsidRPr="008B2870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2870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18693F" w:rsidTr="00E0732A">
        <w:trPr>
          <w:trHeight w:val="658"/>
        </w:trPr>
        <w:tc>
          <w:tcPr>
            <w:tcW w:w="3397" w:type="dxa"/>
          </w:tcPr>
          <w:p w:rsidR="0018693F" w:rsidRPr="006C4E9E" w:rsidRDefault="00462C06" w:rsidP="0018693F">
            <w:pPr>
              <w:jc w:val="both"/>
              <w:rPr>
                <w:rFonts w:cs="Tahoma"/>
                <w:bCs/>
                <w:sz w:val="20"/>
                <w:szCs w:val="20"/>
              </w:rPr>
            </w:pPr>
            <w:r w:rsidRPr="00462C06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Decreto No. 567-20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zafra año 2020-2021</w:t>
            </w:r>
          </w:p>
        </w:tc>
        <w:tc>
          <w:tcPr>
            <w:tcW w:w="1276" w:type="dxa"/>
          </w:tcPr>
          <w:p w:rsidR="0018693F" w:rsidRPr="002F5D70" w:rsidRDefault="0018693F" w:rsidP="0018693F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:rsidR="0018693F" w:rsidRPr="006C4E9E" w:rsidRDefault="00B06DCE" w:rsidP="0018693F">
            <w:pPr>
              <w:jc w:val="both"/>
              <w:rPr>
                <w:sz w:val="20"/>
                <w:szCs w:val="20"/>
              </w:rPr>
            </w:pPr>
            <w:hyperlink r:id="rId12" w:history="1">
              <w:r w:rsidR="00462C06" w:rsidRPr="00462C06">
                <w:rPr>
                  <w:rStyle w:val="Hipervnculo"/>
                </w:rPr>
                <w:t>https://inazucar.gov.do/transparencia/index.php/base-legal/category/323-decretos</w:t>
              </w:r>
            </w:hyperlink>
          </w:p>
        </w:tc>
        <w:tc>
          <w:tcPr>
            <w:tcW w:w="1530" w:type="dxa"/>
          </w:tcPr>
          <w:p w:rsidR="0018693F" w:rsidRPr="002F0DEF" w:rsidRDefault="004B4495" w:rsidP="0018693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 de Octubre 2020</w:t>
            </w:r>
          </w:p>
        </w:tc>
        <w:tc>
          <w:tcPr>
            <w:tcW w:w="1548" w:type="dxa"/>
          </w:tcPr>
          <w:p w:rsidR="0018693F" w:rsidRPr="002F5D70" w:rsidRDefault="0018693F" w:rsidP="0018693F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E0732A" w:rsidTr="00E0732A">
        <w:trPr>
          <w:trHeight w:val="658"/>
        </w:trPr>
        <w:tc>
          <w:tcPr>
            <w:tcW w:w="3397" w:type="dxa"/>
          </w:tcPr>
          <w:p w:rsidR="00E0732A" w:rsidRPr="00462C06" w:rsidRDefault="00E0732A" w:rsidP="0018693F">
            <w:pPr>
              <w:jc w:val="both"/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462C06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lastRenderedPageBreak/>
              <w:t>Decreto 353-19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zafra año 2019-2020</w:t>
            </w:r>
          </w:p>
        </w:tc>
        <w:tc>
          <w:tcPr>
            <w:tcW w:w="1276" w:type="dxa"/>
          </w:tcPr>
          <w:p w:rsidR="00E0732A" w:rsidRPr="002F5D70" w:rsidRDefault="00E0732A" w:rsidP="0018693F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:rsidR="00E0732A" w:rsidRDefault="00B06DCE" w:rsidP="00E0732A">
            <w:pPr>
              <w:jc w:val="both"/>
            </w:pPr>
            <w:hyperlink r:id="rId13" w:history="1">
              <w:r w:rsidR="00E0732A" w:rsidRPr="00462C06">
                <w:rPr>
                  <w:rStyle w:val="Hipervnculo"/>
                </w:rPr>
                <w:t>https://inazucar.gov.do/transparencia/index.php/base-legal/category/323-decretos</w:t>
              </w:r>
            </w:hyperlink>
          </w:p>
          <w:p w:rsidR="00E0732A" w:rsidRDefault="00E0732A" w:rsidP="0018693F">
            <w:pPr>
              <w:jc w:val="both"/>
            </w:pPr>
          </w:p>
        </w:tc>
        <w:tc>
          <w:tcPr>
            <w:tcW w:w="1530" w:type="dxa"/>
          </w:tcPr>
          <w:p w:rsidR="00E0732A" w:rsidRPr="000E1A63" w:rsidRDefault="004B4495" w:rsidP="001869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 de Octubre 2019</w:t>
            </w:r>
          </w:p>
        </w:tc>
        <w:tc>
          <w:tcPr>
            <w:tcW w:w="1548" w:type="dxa"/>
          </w:tcPr>
          <w:p w:rsidR="00E0732A" w:rsidRPr="002F5D70" w:rsidRDefault="00CC06D4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E0732A" w:rsidTr="00E0732A">
        <w:trPr>
          <w:trHeight w:val="658"/>
        </w:trPr>
        <w:tc>
          <w:tcPr>
            <w:tcW w:w="3397" w:type="dxa"/>
          </w:tcPr>
          <w:p w:rsidR="00E0732A" w:rsidRPr="00462C06" w:rsidRDefault="00E0732A" w:rsidP="0018693F">
            <w:pPr>
              <w:jc w:val="both"/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462C06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Decreto 393-18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zafra año 2018-2019</w:t>
            </w:r>
          </w:p>
        </w:tc>
        <w:tc>
          <w:tcPr>
            <w:tcW w:w="1276" w:type="dxa"/>
          </w:tcPr>
          <w:p w:rsidR="00E0732A" w:rsidRPr="002F5D70" w:rsidRDefault="00E0732A" w:rsidP="0018693F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:rsidR="00E0732A" w:rsidRDefault="00B06DCE" w:rsidP="00E0732A">
            <w:pPr>
              <w:jc w:val="both"/>
            </w:pPr>
            <w:hyperlink r:id="rId14" w:history="1">
              <w:r w:rsidR="00E0732A" w:rsidRPr="00462C06">
                <w:rPr>
                  <w:rStyle w:val="Hipervnculo"/>
                </w:rPr>
                <w:t>https://inazucar.gov.do/transparencia/index.php/base-legal/category/323-decretos</w:t>
              </w:r>
            </w:hyperlink>
          </w:p>
          <w:p w:rsidR="00E0732A" w:rsidRDefault="00E0732A" w:rsidP="0018693F">
            <w:pPr>
              <w:jc w:val="both"/>
            </w:pPr>
          </w:p>
        </w:tc>
        <w:tc>
          <w:tcPr>
            <w:tcW w:w="1530" w:type="dxa"/>
          </w:tcPr>
          <w:p w:rsidR="00E0732A" w:rsidRPr="000E1A63" w:rsidRDefault="004B4495" w:rsidP="001869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 de Octubre 2018</w:t>
            </w:r>
          </w:p>
        </w:tc>
        <w:tc>
          <w:tcPr>
            <w:tcW w:w="1548" w:type="dxa"/>
          </w:tcPr>
          <w:p w:rsidR="00E0732A" w:rsidRPr="002F5D70" w:rsidRDefault="00CC06D4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E0732A" w:rsidTr="00E0732A">
        <w:trPr>
          <w:trHeight w:val="658"/>
        </w:trPr>
        <w:tc>
          <w:tcPr>
            <w:tcW w:w="3397" w:type="dxa"/>
          </w:tcPr>
          <w:p w:rsidR="00E0732A" w:rsidRPr="00462C06" w:rsidRDefault="00E0732A" w:rsidP="0018693F">
            <w:pPr>
              <w:jc w:val="both"/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462C06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Decreto 420-17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zafra año 2017-2018</w:t>
            </w:r>
          </w:p>
        </w:tc>
        <w:tc>
          <w:tcPr>
            <w:tcW w:w="1276" w:type="dxa"/>
          </w:tcPr>
          <w:p w:rsidR="00E0732A" w:rsidRPr="002F5D70" w:rsidRDefault="00E0732A" w:rsidP="0018693F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:rsidR="00E0732A" w:rsidRDefault="00B06DCE" w:rsidP="00E0732A">
            <w:pPr>
              <w:jc w:val="both"/>
            </w:pPr>
            <w:hyperlink r:id="rId15" w:history="1">
              <w:r w:rsidR="00E0732A" w:rsidRPr="00462C06">
                <w:rPr>
                  <w:rStyle w:val="Hipervnculo"/>
                </w:rPr>
                <w:t>https://inazucar.gov.do/transparencia/index.php/base-legal/category/323-decretos</w:t>
              </w:r>
            </w:hyperlink>
          </w:p>
          <w:p w:rsidR="00E0732A" w:rsidRDefault="00E0732A" w:rsidP="0018693F">
            <w:pPr>
              <w:jc w:val="both"/>
            </w:pPr>
          </w:p>
        </w:tc>
        <w:tc>
          <w:tcPr>
            <w:tcW w:w="1530" w:type="dxa"/>
          </w:tcPr>
          <w:p w:rsidR="00E0732A" w:rsidRPr="000E1A63" w:rsidRDefault="004B4495" w:rsidP="001869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 de Noviembre 2017</w:t>
            </w:r>
          </w:p>
        </w:tc>
        <w:tc>
          <w:tcPr>
            <w:tcW w:w="1548" w:type="dxa"/>
          </w:tcPr>
          <w:p w:rsidR="00E0732A" w:rsidRPr="002F5D70" w:rsidRDefault="00CC06D4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E0732A" w:rsidTr="00E0732A">
        <w:trPr>
          <w:trHeight w:val="658"/>
        </w:trPr>
        <w:tc>
          <w:tcPr>
            <w:tcW w:w="3397" w:type="dxa"/>
          </w:tcPr>
          <w:p w:rsidR="00E0732A" w:rsidRPr="00462C06" w:rsidRDefault="00E0732A" w:rsidP="0018693F">
            <w:pPr>
              <w:jc w:val="both"/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462C06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Decreto 313-16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zafra año 2016-2017</w:t>
            </w:r>
          </w:p>
        </w:tc>
        <w:tc>
          <w:tcPr>
            <w:tcW w:w="1276" w:type="dxa"/>
          </w:tcPr>
          <w:p w:rsidR="00E0732A" w:rsidRPr="002F5D70" w:rsidRDefault="00E0732A" w:rsidP="0018693F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:rsidR="00E0732A" w:rsidRDefault="00B06DCE" w:rsidP="00E0732A">
            <w:pPr>
              <w:jc w:val="both"/>
            </w:pPr>
            <w:hyperlink r:id="rId16" w:history="1">
              <w:r w:rsidR="00E0732A" w:rsidRPr="00462C06">
                <w:rPr>
                  <w:rStyle w:val="Hipervnculo"/>
                </w:rPr>
                <w:t>https://inazucar.gov.do/transparencia/index.php/base-legal/category/323-decretos</w:t>
              </w:r>
            </w:hyperlink>
          </w:p>
          <w:p w:rsidR="00E0732A" w:rsidRDefault="00E0732A" w:rsidP="0018693F">
            <w:pPr>
              <w:jc w:val="both"/>
            </w:pPr>
          </w:p>
        </w:tc>
        <w:tc>
          <w:tcPr>
            <w:tcW w:w="1530" w:type="dxa"/>
          </w:tcPr>
          <w:p w:rsidR="00E0732A" w:rsidRPr="000E1A63" w:rsidRDefault="004B4495" w:rsidP="001869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 de Noviembre 2016</w:t>
            </w:r>
          </w:p>
        </w:tc>
        <w:tc>
          <w:tcPr>
            <w:tcW w:w="1548" w:type="dxa"/>
          </w:tcPr>
          <w:p w:rsidR="00E0732A" w:rsidRPr="002F5D70" w:rsidRDefault="00CC06D4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E0732A" w:rsidTr="00E0732A">
        <w:trPr>
          <w:trHeight w:val="658"/>
        </w:trPr>
        <w:tc>
          <w:tcPr>
            <w:tcW w:w="3397" w:type="dxa"/>
          </w:tcPr>
          <w:p w:rsidR="00E0732A" w:rsidRPr="00462C06" w:rsidRDefault="00E0732A" w:rsidP="0018693F">
            <w:pPr>
              <w:jc w:val="both"/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462C06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Decreto 390-15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zafra año 2015-2016</w:t>
            </w:r>
          </w:p>
        </w:tc>
        <w:tc>
          <w:tcPr>
            <w:tcW w:w="1276" w:type="dxa"/>
          </w:tcPr>
          <w:p w:rsidR="00E0732A" w:rsidRPr="002F5D70" w:rsidRDefault="00E0732A" w:rsidP="0018693F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:rsidR="00E0732A" w:rsidRDefault="00B06DCE" w:rsidP="00E0732A">
            <w:pPr>
              <w:jc w:val="both"/>
            </w:pPr>
            <w:hyperlink r:id="rId17" w:history="1">
              <w:r w:rsidR="00E0732A" w:rsidRPr="00462C06">
                <w:rPr>
                  <w:rStyle w:val="Hipervnculo"/>
                </w:rPr>
                <w:t>https://inazucar.gov.do/transparencia/index.php/base-legal/category/323-decretos</w:t>
              </w:r>
            </w:hyperlink>
          </w:p>
          <w:p w:rsidR="00E0732A" w:rsidRDefault="00E0732A" w:rsidP="0018693F">
            <w:pPr>
              <w:jc w:val="both"/>
            </w:pPr>
          </w:p>
        </w:tc>
        <w:tc>
          <w:tcPr>
            <w:tcW w:w="1530" w:type="dxa"/>
          </w:tcPr>
          <w:p w:rsidR="00E0732A" w:rsidRPr="000E1A63" w:rsidRDefault="004B4495" w:rsidP="001869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 de Diciembre 2015</w:t>
            </w:r>
          </w:p>
        </w:tc>
        <w:tc>
          <w:tcPr>
            <w:tcW w:w="1548" w:type="dxa"/>
          </w:tcPr>
          <w:p w:rsidR="00E0732A" w:rsidRPr="002F5D70" w:rsidRDefault="00CC06D4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E0732A" w:rsidTr="00E0732A">
        <w:trPr>
          <w:trHeight w:val="658"/>
        </w:trPr>
        <w:tc>
          <w:tcPr>
            <w:tcW w:w="3397" w:type="dxa"/>
          </w:tcPr>
          <w:p w:rsidR="00E0732A" w:rsidRPr="00462C06" w:rsidRDefault="00E0732A" w:rsidP="0018693F">
            <w:pPr>
              <w:jc w:val="both"/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E0732A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Decreto 472-14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zafra año 2014-2015</w:t>
            </w:r>
          </w:p>
        </w:tc>
        <w:tc>
          <w:tcPr>
            <w:tcW w:w="1276" w:type="dxa"/>
          </w:tcPr>
          <w:p w:rsidR="00E0732A" w:rsidRPr="002F5D70" w:rsidRDefault="00E0732A" w:rsidP="0018693F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:rsidR="00E0732A" w:rsidRDefault="00B06DCE" w:rsidP="00E0732A">
            <w:pPr>
              <w:jc w:val="both"/>
            </w:pPr>
            <w:hyperlink r:id="rId18" w:history="1">
              <w:r w:rsidR="00E0732A" w:rsidRPr="00462C06">
                <w:rPr>
                  <w:rStyle w:val="Hipervnculo"/>
                </w:rPr>
                <w:t>https://inazucar.gov.do/transparencia/index.php/base-legal/category/323-decretos</w:t>
              </w:r>
            </w:hyperlink>
          </w:p>
          <w:p w:rsidR="00E0732A" w:rsidRDefault="00E0732A" w:rsidP="0018693F">
            <w:pPr>
              <w:jc w:val="both"/>
            </w:pPr>
          </w:p>
        </w:tc>
        <w:tc>
          <w:tcPr>
            <w:tcW w:w="1530" w:type="dxa"/>
          </w:tcPr>
          <w:p w:rsidR="00E0732A" w:rsidRPr="000E1A63" w:rsidRDefault="003C45DA" w:rsidP="001869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2014</w:t>
            </w:r>
          </w:p>
        </w:tc>
        <w:tc>
          <w:tcPr>
            <w:tcW w:w="1548" w:type="dxa"/>
          </w:tcPr>
          <w:p w:rsidR="00E0732A" w:rsidRPr="002F5D70" w:rsidRDefault="00CC06D4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E0732A" w:rsidTr="00E0732A">
        <w:trPr>
          <w:trHeight w:val="658"/>
        </w:trPr>
        <w:tc>
          <w:tcPr>
            <w:tcW w:w="3397" w:type="dxa"/>
          </w:tcPr>
          <w:p w:rsidR="00E0732A" w:rsidRPr="00462C06" w:rsidRDefault="00E0732A" w:rsidP="0018693F">
            <w:pPr>
              <w:jc w:val="both"/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E0732A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Decreto 324-13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zafra año 2013-2014</w:t>
            </w:r>
          </w:p>
        </w:tc>
        <w:tc>
          <w:tcPr>
            <w:tcW w:w="1276" w:type="dxa"/>
          </w:tcPr>
          <w:p w:rsidR="00E0732A" w:rsidRPr="002F5D70" w:rsidRDefault="00E0732A" w:rsidP="0018693F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:rsidR="00E0732A" w:rsidRDefault="00B06DCE" w:rsidP="00E0732A">
            <w:pPr>
              <w:jc w:val="both"/>
            </w:pPr>
            <w:hyperlink r:id="rId19" w:history="1">
              <w:r w:rsidR="00E0732A" w:rsidRPr="00462C06">
                <w:rPr>
                  <w:rStyle w:val="Hipervnculo"/>
                </w:rPr>
                <w:t>https://inazucar.gov.do/transparencia/index.php/base-legal/category/323-decretos</w:t>
              </w:r>
            </w:hyperlink>
          </w:p>
          <w:p w:rsidR="00E0732A" w:rsidRDefault="00E0732A" w:rsidP="0018693F">
            <w:pPr>
              <w:jc w:val="both"/>
            </w:pPr>
          </w:p>
        </w:tc>
        <w:tc>
          <w:tcPr>
            <w:tcW w:w="1530" w:type="dxa"/>
          </w:tcPr>
          <w:p w:rsidR="00E0732A" w:rsidRPr="000E1A63" w:rsidRDefault="003C45DA" w:rsidP="001869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 de Noviembre 2013</w:t>
            </w:r>
          </w:p>
        </w:tc>
        <w:tc>
          <w:tcPr>
            <w:tcW w:w="1548" w:type="dxa"/>
          </w:tcPr>
          <w:p w:rsidR="00E0732A" w:rsidRPr="002F5D70" w:rsidRDefault="00CC06D4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E0732A" w:rsidTr="00E0732A">
        <w:trPr>
          <w:trHeight w:val="658"/>
        </w:trPr>
        <w:tc>
          <w:tcPr>
            <w:tcW w:w="3397" w:type="dxa"/>
          </w:tcPr>
          <w:p w:rsidR="00E0732A" w:rsidRDefault="00E0732A" w:rsidP="0018693F">
            <w:pPr>
              <w:jc w:val="both"/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</w:pPr>
            <w:r w:rsidRPr="00E0732A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Decreto 656-12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zafra año 2012-2013</w:t>
            </w:r>
          </w:p>
        </w:tc>
        <w:tc>
          <w:tcPr>
            <w:tcW w:w="1276" w:type="dxa"/>
          </w:tcPr>
          <w:p w:rsidR="00E0732A" w:rsidRPr="002F5D70" w:rsidRDefault="00E0732A" w:rsidP="0018693F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:rsidR="00E0732A" w:rsidRDefault="00B06DCE" w:rsidP="00E0732A">
            <w:pPr>
              <w:jc w:val="both"/>
            </w:pPr>
            <w:hyperlink r:id="rId20" w:history="1">
              <w:r w:rsidR="00E0732A" w:rsidRPr="00462C06">
                <w:rPr>
                  <w:rStyle w:val="Hipervnculo"/>
                </w:rPr>
                <w:t>https://inazucar.gov.do/transparencia/index.php/base-legal/category/323-decretos</w:t>
              </w:r>
            </w:hyperlink>
          </w:p>
          <w:p w:rsidR="00E0732A" w:rsidRDefault="00E0732A" w:rsidP="0018693F">
            <w:pPr>
              <w:jc w:val="both"/>
            </w:pPr>
          </w:p>
        </w:tc>
        <w:tc>
          <w:tcPr>
            <w:tcW w:w="1530" w:type="dxa"/>
          </w:tcPr>
          <w:p w:rsidR="00E0732A" w:rsidRPr="000E1A63" w:rsidRDefault="003C45DA" w:rsidP="001869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 de Noviembre 2012</w:t>
            </w:r>
          </w:p>
        </w:tc>
        <w:tc>
          <w:tcPr>
            <w:tcW w:w="1548" w:type="dxa"/>
          </w:tcPr>
          <w:p w:rsidR="00E0732A" w:rsidRPr="002F5D70" w:rsidRDefault="00CC06D4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F53044" w:rsidTr="00CB3E53">
        <w:tc>
          <w:tcPr>
            <w:tcW w:w="3397" w:type="dxa"/>
            <w:shd w:val="clear" w:color="auto" w:fill="365F91" w:themeFill="accent1" w:themeFillShade="BF"/>
          </w:tcPr>
          <w:p w:rsidR="00F53044" w:rsidRDefault="00F53044" w:rsidP="002307B8">
            <w:pPr>
              <w:tabs>
                <w:tab w:val="left" w:pos="1515"/>
              </w:tabs>
              <w:jc w:val="both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LEYES</w:t>
            </w:r>
          </w:p>
          <w:p w:rsidR="00F53044" w:rsidRPr="002F5D70" w:rsidRDefault="00F53044" w:rsidP="002307B8">
            <w:pPr>
              <w:tabs>
                <w:tab w:val="left" w:pos="1515"/>
              </w:tabs>
              <w:jc w:val="both"/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365F91" w:themeFill="accent1" w:themeFillShade="BF"/>
          </w:tcPr>
          <w:p w:rsidR="00F53044" w:rsidRPr="002F5D70" w:rsidRDefault="00F53044" w:rsidP="002307B8">
            <w:pPr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283" w:type="dxa"/>
            <w:shd w:val="clear" w:color="auto" w:fill="1F497D" w:themeFill="text2"/>
          </w:tcPr>
          <w:p w:rsidR="00F53044" w:rsidRPr="002F5D70" w:rsidRDefault="00F53044" w:rsidP="002307B8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530" w:type="dxa"/>
            <w:shd w:val="clear" w:color="auto" w:fill="1F497D" w:themeFill="text2"/>
          </w:tcPr>
          <w:p w:rsidR="00F53044" w:rsidRPr="00AF5DC9" w:rsidRDefault="00F53044" w:rsidP="002307B8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 xml:space="preserve">Fecha de creación </w:t>
            </w:r>
          </w:p>
        </w:tc>
        <w:tc>
          <w:tcPr>
            <w:tcW w:w="1548" w:type="dxa"/>
            <w:shd w:val="clear" w:color="auto" w:fill="1F497D" w:themeFill="text2"/>
          </w:tcPr>
          <w:p w:rsidR="00F53044" w:rsidRDefault="00F53044" w:rsidP="002307B8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Disponibilidad</w:t>
            </w:r>
          </w:p>
          <w:p w:rsidR="00F53044" w:rsidRPr="002F5D70" w:rsidRDefault="00F53044" w:rsidP="002307B8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(SI/NO)</w:t>
            </w:r>
          </w:p>
        </w:tc>
      </w:tr>
      <w:tr w:rsidR="00F53044" w:rsidTr="00F53044">
        <w:trPr>
          <w:trHeight w:val="477"/>
        </w:trPr>
        <w:tc>
          <w:tcPr>
            <w:tcW w:w="3397" w:type="dxa"/>
            <w:shd w:val="clear" w:color="auto" w:fill="FFFFFF" w:themeFill="background1"/>
          </w:tcPr>
          <w:p w:rsidR="00F53044" w:rsidRPr="00F53044" w:rsidRDefault="00F53044" w:rsidP="002307B8">
            <w:pPr>
              <w:tabs>
                <w:tab w:val="left" w:pos="1515"/>
              </w:tabs>
              <w:jc w:val="both"/>
              <w:rPr>
                <w:b/>
                <w:color w:val="FFFFFF" w:themeColor="background1"/>
                <w:sz w:val="20"/>
                <w:szCs w:val="20"/>
              </w:rPr>
            </w:pPr>
            <w:r w:rsidRPr="00F53044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Ley No. 618.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Ley Orgánica del Instituto Azucarero Dominicano</w:t>
            </w:r>
          </w:p>
        </w:tc>
        <w:tc>
          <w:tcPr>
            <w:tcW w:w="1276" w:type="dxa"/>
            <w:shd w:val="clear" w:color="auto" w:fill="FFFFFF" w:themeFill="background1"/>
          </w:tcPr>
          <w:p w:rsidR="00F53044" w:rsidRPr="00F53044" w:rsidRDefault="00670C22" w:rsidP="00670C22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shd w:val="clear" w:color="auto" w:fill="FFFFFF" w:themeFill="background1"/>
          </w:tcPr>
          <w:p w:rsidR="00F53044" w:rsidRPr="00F53044" w:rsidRDefault="00B06DCE" w:rsidP="00670C22">
            <w:pPr>
              <w:rPr>
                <w:b/>
                <w:color w:val="FFFFFF" w:themeColor="background1"/>
                <w:sz w:val="20"/>
                <w:szCs w:val="20"/>
              </w:rPr>
            </w:pPr>
            <w:hyperlink r:id="rId21" w:history="1">
              <w:r w:rsidR="00670C22" w:rsidRPr="00670C22">
                <w:rPr>
                  <w:rStyle w:val="Hipervnculo"/>
                </w:rPr>
                <w:t>https://inazucar.gov.do/transparencia/index.php/base-legal/category/322-leyes</w:t>
              </w:r>
            </w:hyperlink>
          </w:p>
        </w:tc>
        <w:tc>
          <w:tcPr>
            <w:tcW w:w="1530" w:type="dxa"/>
            <w:shd w:val="clear" w:color="auto" w:fill="FFFFFF" w:themeFill="background1"/>
          </w:tcPr>
          <w:p w:rsidR="00F53044" w:rsidRPr="003C45DA" w:rsidRDefault="003C45DA" w:rsidP="003C45DA">
            <w:pPr>
              <w:jc w:val="center"/>
              <w:rPr>
                <w:b/>
              </w:rPr>
            </w:pPr>
            <w:r>
              <w:rPr>
                <w:b/>
              </w:rPr>
              <w:t>16 de Febrero de 1965</w:t>
            </w:r>
          </w:p>
        </w:tc>
        <w:tc>
          <w:tcPr>
            <w:tcW w:w="1548" w:type="dxa"/>
            <w:shd w:val="clear" w:color="auto" w:fill="FFFFFF" w:themeFill="background1"/>
          </w:tcPr>
          <w:p w:rsidR="00F53044" w:rsidRPr="003C45DA" w:rsidRDefault="003C45DA" w:rsidP="003C45DA">
            <w:pPr>
              <w:jc w:val="center"/>
              <w:rPr>
                <w:b/>
              </w:rPr>
            </w:pPr>
            <w:r w:rsidRPr="003C45DA">
              <w:rPr>
                <w:b/>
              </w:rPr>
              <w:t>si</w:t>
            </w:r>
          </w:p>
        </w:tc>
      </w:tr>
      <w:tr w:rsidR="00F53044" w:rsidTr="00F53044">
        <w:trPr>
          <w:trHeight w:val="477"/>
        </w:trPr>
        <w:tc>
          <w:tcPr>
            <w:tcW w:w="3397" w:type="dxa"/>
            <w:shd w:val="clear" w:color="auto" w:fill="FFFFFF" w:themeFill="background1"/>
          </w:tcPr>
          <w:p w:rsidR="00F53044" w:rsidRPr="00F53044" w:rsidRDefault="00F53044" w:rsidP="002307B8">
            <w:pPr>
              <w:tabs>
                <w:tab w:val="left" w:pos="1515"/>
              </w:tabs>
              <w:jc w:val="both"/>
              <w:rPr>
                <w:b/>
                <w:color w:val="FFFFFF" w:themeColor="background1"/>
                <w:sz w:val="20"/>
                <w:szCs w:val="20"/>
              </w:rPr>
            </w:pPr>
            <w:r w:rsidRPr="00F53044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lastRenderedPageBreak/>
              <w:t>Ley No. 434-87.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Reglamento de Organización y Funciones del Instituto Azucarero Dominicano</w:t>
            </w:r>
          </w:p>
        </w:tc>
        <w:tc>
          <w:tcPr>
            <w:tcW w:w="1276" w:type="dxa"/>
            <w:shd w:val="clear" w:color="auto" w:fill="FFFFFF" w:themeFill="background1"/>
          </w:tcPr>
          <w:p w:rsidR="00F53044" w:rsidRPr="00F53044" w:rsidRDefault="00670C22" w:rsidP="00670C22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shd w:val="clear" w:color="auto" w:fill="FFFFFF" w:themeFill="background1"/>
          </w:tcPr>
          <w:p w:rsidR="00F53044" w:rsidRPr="00F53044" w:rsidRDefault="00B06DCE" w:rsidP="00670C22">
            <w:pPr>
              <w:rPr>
                <w:b/>
                <w:color w:val="FFFFFF" w:themeColor="background1"/>
                <w:sz w:val="20"/>
                <w:szCs w:val="20"/>
              </w:rPr>
            </w:pPr>
            <w:hyperlink r:id="rId22" w:history="1">
              <w:r w:rsidR="00670C22" w:rsidRPr="00670C22">
                <w:rPr>
                  <w:rStyle w:val="Hipervnculo"/>
                </w:rPr>
                <w:t>https://inazucar.gov.do/transparencia/index.php/base-legal/category/322-leyes</w:t>
              </w:r>
            </w:hyperlink>
            <w:r w:rsidR="003C45DA">
              <w:t>j</w:t>
            </w:r>
          </w:p>
        </w:tc>
        <w:tc>
          <w:tcPr>
            <w:tcW w:w="1530" w:type="dxa"/>
            <w:shd w:val="clear" w:color="auto" w:fill="FFFFFF" w:themeFill="background1"/>
          </w:tcPr>
          <w:p w:rsidR="00F53044" w:rsidRPr="003C45DA" w:rsidRDefault="003C45DA" w:rsidP="003C45DA">
            <w:pPr>
              <w:jc w:val="center"/>
              <w:rPr>
                <w:b/>
              </w:rPr>
            </w:pPr>
            <w:r>
              <w:rPr>
                <w:b/>
              </w:rPr>
              <w:t>20 de Agosto de 1987</w:t>
            </w:r>
          </w:p>
        </w:tc>
        <w:tc>
          <w:tcPr>
            <w:tcW w:w="1548" w:type="dxa"/>
            <w:shd w:val="clear" w:color="auto" w:fill="FFFFFF" w:themeFill="background1"/>
          </w:tcPr>
          <w:p w:rsidR="00F53044" w:rsidRPr="003C45DA" w:rsidRDefault="003C45DA" w:rsidP="003C45DA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F53044" w:rsidTr="00F53044">
        <w:trPr>
          <w:trHeight w:val="477"/>
        </w:trPr>
        <w:tc>
          <w:tcPr>
            <w:tcW w:w="3397" w:type="dxa"/>
            <w:shd w:val="clear" w:color="auto" w:fill="FFFFFF" w:themeFill="background1"/>
          </w:tcPr>
          <w:p w:rsidR="00F53044" w:rsidRPr="00F53044" w:rsidRDefault="00F53044" w:rsidP="002307B8">
            <w:pPr>
              <w:tabs>
                <w:tab w:val="left" w:pos="1515"/>
              </w:tabs>
              <w:jc w:val="both"/>
              <w:rPr>
                <w:b/>
                <w:color w:val="FFFFFF" w:themeColor="background1"/>
                <w:sz w:val="20"/>
                <w:szCs w:val="20"/>
              </w:rPr>
            </w:pPr>
            <w:r w:rsidRPr="00F53044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Ley No. 27-87</w:t>
            </w:r>
            <w:r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.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La Personalidad Jurídica del Inazucar</w:t>
            </w:r>
          </w:p>
        </w:tc>
        <w:tc>
          <w:tcPr>
            <w:tcW w:w="1276" w:type="dxa"/>
            <w:shd w:val="clear" w:color="auto" w:fill="FFFFFF" w:themeFill="background1"/>
          </w:tcPr>
          <w:p w:rsidR="00F53044" w:rsidRPr="00F53044" w:rsidRDefault="00670C22" w:rsidP="00670C22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shd w:val="clear" w:color="auto" w:fill="FFFFFF" w:themeFill="background1"/>
          </w:tcPr>
          <w:p w:rsidR="00F53044" w:rsidRPr="00F53044" w:rsidRDefault="00B06DCE" w:rsidP="00670C22">
            <w:pPr>
              <w:rPr>
                <w:b/>
                <w:color w:val="FFFFFF" w:themeColor="background1"/>
                <w:sz w:val="20"/>
                <w:szCs w:val="20"/>
              </w:rPr>
            </w:pPr>
            <w:hyperlink r:id="rId23" w:history="1">
              <w:r w:rsidR="00670C22" w:rsidRPr="00670C22">
                <w:rPr>
                  <w:rStyle w:val="Hipervnculo"/>
                </w:rPr>
                <w:t>https://inazucar.gov.do/transparencia/index.php/base-legal/category/322-leyes</w:t>
              </w:r>
            </w:hyperlink>
          </w:p>
        </w:tc>
        <w:tc>
          <w:tcPr>
            <w:tcW w:w="1530" w:type="dxa"/>
            <w:shd w:val="clear" w:color="auto" w:fill="FFFFFF" w:themeFill="background1"/>
          </w:tcPr>
          <w:p w:rsidR="00F53044" w:rsidRPr="003C45DA" w:rsidRDefault="003C45DA" w:rsidP="003C45DA">
            <w:pPr>
              <w:jc w:val="center"/>
              <w:rPr>
                <w:b/>
              </w:rPr>
            </w:pPr>
            <w:r>
              <w:rPr>
                <w:b/>
              </w:rPr>
              <w:t>26 de Marzo de  1987</w:t>
            </w:r>
          </w:p>
        </w:tc>
        <w:tc>
          <w:tcPr>
            <w:tcW w:w="1548" w:type="dxa"/>
            <w:shd w:val="clear" w:color="auto" w:fill="FFFFFF" w:themeFill="background1"/>
          </w:tcPr>
          <w:p w:rsidR="00F53044" w:rsidRPr="00826B51" w:rsidRDefault="00826B51" w:rsidP="00826B51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F53044" w:rsidTr="00F53044">
        <w:trPr>
          <w:trHeight w:val="477"/>
        </w:trPr>
        <w:tc>
          <w:tcPr>
            <w:tcW w:w="3397" w:type="dxa"/>
            <w:shd w:val="clear" w:color="auto" w:fill="FFFFFF" w:themeFill="background1"/>
          </w:tcPr>
          <w:p w:rsidR="00F53044" w:rsidRPr="00F53044" w:rsidRDefault="00F53044" w:rsidP="00F53044">
            <w:pPr>
              <w:tabs>
                <w:tab w:val="left" w:pos="1515"/>
              </w:tabs>
              <w:jc w:val="both"/>
              <w:rPr>
                <w:b/>
                <w:color w:val="FFFFFF" w:themeColor="background1"/>
                <w:sz w:val="20"/>
                <w:szCs w:val="20"/>
              </w:rPr>
            </w:pPr>
            <w:r w:rsidRPr="00F53044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Ley No. 491</w:t>
            </w:r>
            <w:r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 xml:space="preserve">. 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Ley Sobre Colonato Azucarero</w:t>
            </w:r>
          </w:p>
        </w:tc>
        <w:tc>
          <w:tcPr>
            <w:tcW w:w="1276" w:type="dxa"/>
            <w:shd w:val="clear" w:color="auto" w:fill="FFFFFF" w:themeFill="background1"/>
          </w:tcPr>
          <w:p w:rsidR="00F53044" w:rsidRPr="00F53044" w:rsidRDefault="00670C22" w:rsidP="00670C22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shd w:val="clear" w:color="auto" w:fill="FFFFFF" w:themeFill="background1"/>
          </w:tcPr>
          <w:p w:rsidR="00F53044" w:rsidRPr="00F53044" w:rsidRDefault="00B06DCE" w:rsidP="00670C22">
            <w:pPr>
              <w:rPr>
                <w:b/>
                <w:color w:val="FFFFFF" w:themeColor="background1"/>
                <w:sz w:val="20"/>
                <w:szCs w:val="20"/>
              </w:rPr>
            </w:pPr>
            <w:hyperlink r:id="rId24" w:history="1">
              <w:r w:rsidR="00670C22" w:rsidRPr="00670C22">
                <w:rPr>
                  <w:rStyle w:val="Hipervnculo"/>
                </w:rPr>
                <w:t>https://inazucar.gov.do/transparencia/index.php/base-legal/category/322-leyes</w:t>
              </w:r>
            </w:hyperlink>
          </w:p>
        </w:tc>
        <w:tc>
          <w:tcPr>
            <w:tcW w:w="1530" w:type="dxa"/>
            <w:shd w:val="clear" w:color="auto" w:fill="FFFFFF" w:themeFill="background1"/>
          </w:tcPr>
          <w:p w:rsidR="00F53044" w:rsidRPr="003C45DA" w:rsidRDefault="003C45DA" w:rsidP="003C45DA">
            <w:pPr>
              <w:jc w:val="center"/>
              <w:rPr>
                <w:b/>
              </w:rPr>
            </w:pPr>
            <w:r>
              <w:rPr>
                <w:b/>
              </w:rPr>
              <w:t>27 de Octubre de 1987</w:t>
            </w:r>
          </w:p>
        </w:tc>
        <w:tc>
          <w:tcPr>
            <w:tcW w:w="1548" w:type="dxa"/>
            <w:shd w:val="clear" w:color="auto" w:fill="FFFFFF" w:themeFill="background1"/>
          </w:tcPr>
          <w:p w:rsidR="00F53044" w:rsidRPr="00826B51" w:rsidRDefault="00826B51" w:rsidP="00826B51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22688F" w:rsidTr="00CB3E53">
        <w:tc>
          <w:tcPr>
            <w:tcW w:w="3397" w:type="dxa"/>
            <w:shd w:val="clear" w:color="auto" w:fill="365F91" w:themeFill="accent1" w:themeFillShade="BF"/>
          </w:tcPr>
          <w:p w:rsidR="0022688F" w:rsidRPr="002F5D70" w:rsidRDefault="00371353" w:rsidP="002307B8">
            <w:pPr>
              <w:tabs>
                <w:tab w:val="left" w:pos="1515"/>
              </w:tabs>
              <w:jc w:val="both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ACUERDOS INTERISTINTUCIONALES</w:t>
            </w:r>
          </w:p>
        </w:tc>
        <w:tc>
          <w:tcPr>
            <w:tcW w:w="1276" w:type="dxa"/>
            <w:shd w:val="clear" w:color="auto" w:fill="365F91" w:themeFill="accent1" w:themeFillShade="BF"/>
          </w:tcPr>
          <w:p w:rsidR="0022688F" w:rsidRPr="002F5D70" w:rsidRDefault="00371353" w:rsidP="002307B8">
            <w:pPr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283" w:type="dxa"/>
            <w:shd w:val="clear" w:color="auto" w:fill="1F497D" w:themeFill="text2"/>
          </w:tcPr>
          <w:p w:rsidR="0022688F" w:rsidRPr="002F5D70" w:rsidRDefault="00371353" w:rsidP="002307B8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530" w:type="dxa"/>
            <w:shd w:val="clear" w:color="auto" w:fill="1F497D" w:themeFill="text2"/>
          </w:tcPr>
          <w:p w:rsidR="0022688F" w:rsidRPr="00AF5DC9" w:rsidRDefault="00371353" w:rsidP="002307B8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 xml:space="preserve">Fecha de creación </w:t>
            </w:r>
          </w:p>
        </w:tc>
        <w:tc>
          <w:tcPr>
            <w:tcW w:w="1548" w:type="dxa"/>
            <w:shd w:val="clear" w:color="auto" w:fill="1F497D" w:themeFill="text2"/>
          </w:tcPr>
          <w:p w:rsidR="0022688F" w:rsidRPr="002F5D70" w:rsidRDefault="00371353" w:rsidP="002307B8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D10221" w:rsidTr="00D10221">
        <w:tc>
          <w:tcPr>
            <w:tcW w:w="3397" w:type="dxa"/>
            <w:shd w:val="clear" w:color="auto" w:fill="FFFFFF" w:themeFill="background1"/>
          </w:tcPr>
          <w:p w:rsidR="00D10221" w:rsidRDefault="00D10221" w:rsidP="00D10221">
            <w:pPr>
              <w:tabs>
                <w:tab w:val="left" w:pos="1515"/>
              </w:tabs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Acuerdo Interinstitucional entre DGAPP e INAZUCAR</w:t>
            </w:r>
          </w:p>
        </w:tc>
        <w:tc>
          <w:tcPr>
            <w:tcW w:w="1276" w:type="dxa"/>
            <w:shd w:val="clear" w:color="auto" w:fill="FFFFFF" w:themeFill="background1"/>
          </w:tcPr>
          <w:p w:rsidR="00D10221" w:rsidRDefault="00D10221" w:rsidP="00D1022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shd w:val="clear" w:color="auto" w:fill="FFFFFF" w:themeFill="background1"/>
          </w:tcPr>
          <w:p w:rsidR="00D10221" w:rsidRDefault="00B06DCE" w:rsidP="00D10221">
            <w:pPr>
              <w:jc w:val="both"/>
              <w:rPr>
                <w:b/>
                <w:color w:val="FFFFFF" w:themeColor="background1"/>
                <w:sz w:val="20"/>
                <w:szCs w:val="20"/>
              </w:rPr>
            </w:pPr>
            <w:hyperlink r:id="rId25" w:history="1">
              <w:r w:rsidR="00D10221" w:rsidRPr="00D10221">
                <w:rPr>
                  <w:rStyle w:val="Hipervnculo"/>
                </w:rPr>
                <w:t>https://inazucar.gov.do/transparencia/index.php/base-legal/category/408-acuerdos-interinstitucionales</w:t>
              </w:r>
            </w:hyperlink>
          </w:p>
        </w:tc>
        <w:tc>
          <w:tcPr>
            <w:tcW w:w="1530" w:type="dxa"/>
            <w:shd w:val="clear" w:color="auto" w:fill="FFFFFF" w:themeFill="background1"/>
          </w:tcPr>
          <w:p w:rsidR="00D10221" w:rsidRPr="00C1264F" w:rsidRDefault="00C1264F" w:rsidP="00C1264F">
            <w:pPr>
              <w:jc w:val="center"/>
              <w:rPr>
                <w:b/>
              </w:rPr>
            </w:pPr>
            <w:r w:rsidRPr="00C1264F">
              <w:rPr>
                <w:b/>
              </w:rPr>
              <w:t>12 de Enero de 2021</w:t>
            </w:r>
          </w:p>
        </w:tc>
        <w:tc>
          <w:tcPr>
            <w:tcW w:w="1548" w:type="dxa"/>
            <w:shd w:val="clear" w:color="auto" w:fill="FFFFFF" w:themeFill="background1"/>
          </w:tcPr>
          <w:p w:rsidR="00D10221" w:rsidRDefault="00D10221" w:rsidP="002307B8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2307B8" w:rsidTr="00CB3E53">
        <w:tc>
          <w:tcPr>
            <w:tcW w:w="3397" w:type="dxa"/>
            <w:shd w:val="clear" w:color="auto" w:fill="365F91" w:themeFill="accent1" w:themeFillShade="BF"/>
          </w:tcPr>
          <w:p w:rsidR="002307B8" w:rsidRPr="002F5D70" w:rsidRDefault="002307B8" w:rsidP="002307B8">
            <w:pPr>
              <w:tabs>
                <w:tab w:val="left" w:pos="1515"/>
              </w:tabs>
              <w:jc w:val="both"/>
              <w:rPr>
                <w:b/>
                <w:sz w:val="20"/>
                <w:szCs w:val="20"/>
              </w:rPr>
            </w:pPr>
            <w:r w:rsidRPr="002F5D70">
              <w:rPr>
                <w:b/>
                <w:color w:val="FFFFFF" w:themeColor="background1"/>
                <w:sz w:val="20"/>
                <w:szCs w:val="20"/>
              </w:rPr>
              <w:t>RESOLUCIONES</w:t>
            </w:r>
            <w:r w:rsidRPr="002F5D70">
              <w:rPr>
                <w:b/>
                <w:sz w:val="20"/>
                <w:szCs w:val="20"/>
              </w:rPr>
              <w:tab/>
            </w:r>
          </w:p>
        </w:tc>
        <w:tc>
          <w:tcPr>
            <w:tcW w:w="1276" w:type="dxa"/>
            <w:shd w:val="clear" w:color="auto" w:fill="365F91" w:themeFill="accent1" w:themeFillShade="BF"/>
          </w:tcPr>
          <w:p w:rsidR="002307B8" w:rsidRPr="002F5D70" w:rsidRDefault="002307B8" w:rsidP="002307B8">
            <w:pPr>
              <w:rPr>
                <w:b/>
                <w:sz w:val="20"/>
                <w:szCs w:val="20"/>
              </w:rPr>
            </w:pPr>
            <w:r w:rsidRPr="002F5D70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283" w:type="dxa"/>
            <w:shd w:val="clear" w:color="auto" w:fill="1F497D" w:themeFill="text2"/>
          </w:tcPr>
          <w:p w:rsidR="002307B8" w:rsidRPr="002F5D70" w:rsidRDefault="002307B8" w:rsidP="002307B8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2F5D70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530" w:type="dxa"/>
            <w:shd w:val="clear" w:color="auto" w:fill="1F497D" w:themeFill="text2"/>
          </w:tcPr>
          <w:p w:rsidR="002307B8" w:rsidRPr="002F5D70" w:rsidRDefault="00AF5DC9" w:rsidP="002307B8">
            <w:pPr>
              <w:jc w:val="center"/>
              <w:rPr>
                <w:b/>
                <w:sz w:val="20"/>
                <w:szCs w:val="20"/>
              </w:rPr>
            </w:pPr>
            <w:r w:rsidRPr="00AF5DC9">
              <w:rPr>
                <w:b/>
                <w:color w:val="FFFFFF" w:themeColor="background1"/>
                <w:sz w:val="20"/>
                <w:szCs w:val="20"/>
              </w:rPr>
              <w:t>Fecha de creación</w:t>
            </w:r>
          </w:p>
        </w:tc>
        <w:tc>
          <w:tcPr>
            <w:tcW w:w="1548" w:type="dxa"/>
            <w:shd w:val="clear" w:color="auto" w:fill="1F497D" w:themeFill="text2"/>
          </w:tcPr>
          <w:p w:rsidR="002307B8" w:rsidRPr="002F5D70" w:rsidRDefault="00CB3E53" w:rsidP="002307B8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2F5D70">
              <w:rPr>
                <w:b/>
                <w:color w:val="FFFFFF" w:themeColor="background1"/>
                <w:sz w:val="20"/>
                <w:szCs w:val="20"/>
              </w:rPr>
              <w:t>Disponibilidad</w:t>
            </w:r>
            <w:r w:rsidR="002307B8" w:rsidRPr="002F5D70">
              <w:rPr>
                <w:b/>
                <w:color w:val="FFFFFF" w:themeColor="background1"/>
                <w:sz w:val="20"/>
                <w:szCs w:val="20"/>
              </w:rPr>
              <w:t xml:space="preserve"> (SI/NO)</w:t>
            </w:r>
          </w:p>
        </w:tc>
      </w:tr>
      <w:tr w:rsidR="003B4492" w:rsidTr="00CB3E53">
        <w:tc>
          <w:tcPr>
            <w:tcW w:w="3397" w:type="dxa"/>
          </w:tcPr>
          <w:p w:rsidR="003B4492" w:rsidRDefault="003B4492" w:rsidP="005F50E5">
            <w:pPr>
              <w:contextualSpacing/>
              <w:jc w:val="both"/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Resolución de Precios del Azúcar </w:t>
            </w:r>
            <w:r w:rsidRPr="00E0732A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No. 001-202</w:t>
            </w:r>
            <w:r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1276" w:type="dxa"/>
          </w:tcPr>
          <w:p w:rsidR="003B4492" w:rsidRPr="002F5D70" w:rsidRDefault="003B4492" w:rsidP="00F86CA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:rsidR="003B4492" w:rsidRDefault="00B06DCE" w:rsidP="00F86CAB">
            <w:pPr>
              <w:jc w:val="both"/>
            </w:pPr>
            <w:hyperlink r:id="rId26" w:history="1">
              <w:r w:rsidR="003B4492" w:rsidRPr="00C30664">
                <w:rPr>
                  <w:rStyle w:val="Hipervnculo"/>
                </w:rPr>
                <w:t>https://inazucar.gov.do/transparencia/phocadownload/BaseLegal/Resoluciones/Resolucion-No.%20001-2023.pdf</w:t>
              </w:r>
            </w:hyperlink>
            <w:r w:rsidR="003B4492">
              <w:t xml:space="preserve"> </w:t>
            </w:r>
          </w:p>
        </w:tc>
        <w:tc>
          <w:tcPr>
            <w:tcW w:w="1530" w:type="dxa"/>
          </w:tcPr>
          <w:p w:rsidR="003B4492" w:rsidRDefault="003B4492" w:rsidP="00C1264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9 DE Febrero 2023 </w:t>
            </w:r>
          </w:p>
        </w:tc>
        <w:tc>
          <w:tcPr>
            <w:tcW w:w="1548" w:type="dxa"/>
          </w:tcPr>
          <w:p w:rsidR="003B4492" w:rsidRPr="002F5D70" w:rsidRDefault="003B4492" w:rsidP="00F86CA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F86CAB" w:rsidTr="00CB3E53">
        <w:tc>
          <w:tcPr>
            <w:tcW w:w="3397" w:type="dxa"/>
          </w:tcPr>
          <w:p w:rsidR="00F86CAB" w:rsidRPr="002F5D70" w:rsidRDefault="00E0732A" w:rsidP="005F50E5">
            <w:pPr>
              <w:contextualSpacing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Resolución de Precios del Azúcar </w:t>
            </w:r>
            <w:r w:rsidRPr="00E0732A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No. 001-2020</w:t>
            </w:r>
          </w:p>
        </w:tc>
        <w:tc>
          <w:tcPr>
            <w:tcW w:w="1276" w:type="dxa"/>
          </w:tcPr>
          <w:p w:rsidR="00F86CAB" w:rsidRPr="002F5D70" w:rsidRDefault="00F86CAB" w:rsidP="00F86CAB">
            <w:pPr>
              <w:jc w:val="center"/>
              <w:rPr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:rsidR="00F86CAB" w:rsidRPr="00CF0B8E" w:rsidRDefault="00B06DCE" w:rsidP="00F86CAB">
            <w:pPr>
              <w:jc w:val="both"/>
              <w:rPr>
                <w:rStyle w:val="Hipervnculo"/>
                <w:sz w:val="20"/>
                <w:szCs w:val="20"/>
                <w:u w:val="none"/>
              </w:rPr>
            </w:pPr>
            <w:hyperlink r:id="rId27" w:history="1">
              <w:r w:rsidR="00521AF7" w:rsidRPr="00675049">
                <w:rPr>
                  <w:rStyle w:val="Hipervnculo"/>
                  <w:sz w:val="20"/>
                  <w:szCs w:val="20"/>
                </w:rPr>
                <w:t>https://inazucar.gov.do/transparencia/index.php/base-legal/category/324-resoluciones</w:t>
              </w:r>
            </w:hyperlink>
            <w:r w:rsidR="00521AF7">
              <w:rPr>
                <w:rStyle w:val="Hipervnculo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530" w:type="dxa"/>
          </w:tcPr>
          <w:p w:rsidR="00F86CAB" w:rsidRPr="00C1264F" w:rsidRDefault="00C1264F" w:rsidP="00C1264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 de Diciembre del 2020</w:t>
            </w:r>
          </w:p>
        </w:tc>
        <w:tc>
          <w:tcPr>
            <w:tcW w:w="1548" w:type="dxa"/>
          </w:tcPr>
          <w:p w:rsidR="00F86CAB" w:rsidRPr="002F5D70" w:rsidRDefault="00F86CAB" w:rsidP="00F86CAB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F86CAB" w:rsidTr="00CB3E53">
        <w:tc>
          <w:tcPr>
            <w:tcW w:w="3397" w:type="dxa"/>
          </w:tcPr>
          <w:p w:rsidR="00F86CAB" w:rsidRPr="002F5D70" w:rsidRDefault="005B03B6" w:rsidP="00F86CAB">
            <w:pPr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Resolución de Precios del Azúcar </w:t>
            </w:r>
            <w:r w:rsidRPr="005B03B6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No. 001-2018</w:t>
            </w:r>
          </w:p>
        </w:tc>
        <w:tc>
          <w:tcPr>
            <w:tcW w:w="1276" w:type="dxa"/>
          </w:tcPr>
          <w:p w:rsidR="00F86CAB" w:rsidRPr="002F5D70" w:rsidRDefault="00F86CAB" w:rsidP="00F86CAB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:rsidR="00F86CAB" w:rsidRPr="00CF0B8E" w:rsidRDefault="005B03B6" w:rsidP="00F86CAB">
            <w:pPr>
              <w:jc w:val="both"/>
              <w:rPr>
                <w:rStyle w:val="Hipervnculo"/>
                <w:sz w:val="20"/>
                <w:szCs w:val="20"/>
                <w:u w:val="none"/>
              </w:rPr>
            </w:pPr>
            <w:r w:rsidRPr="005B03B6">
              <w:rPr>
                <w:rStyle w:val="Hipervnculo"/>
                <w:sz w:val="20"/>
                <w:szCs w:val="20"/>
                <w:u w:val="none"/>
              </w:rPr>
              <w:t>https://inazucar.gov.do/transparencia/index.php/base-legal/category/324-resoluciones</w:t>
            </w:r>
          </w:p>
        </w:tc>
        <w:tc>
          <w:tcPr>
            <w:tcW w:w="1530" w:type="dxa"/>
          </w:tcPr>
          <w:p w:rsidR="00F86CAB" w:rsidRPr="00EF69C5" w:rsidRDefault="00EF69C5" w:rsidP="00EF69C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 de Noviembre de 2018</w:t>
            </w:r>
          </w:p>
        </w:tc>
        <w:tc>
          <w:tcPr>
            <w:tcW w:w="1548" w:type="dxa"/>
          </w:tcPr>
          <w:p w:rsidR="00F86CAB" w:rsidRPr="002F5D70" w:rsidRDefault="00F86CAB" w:rsidP="00F86CAB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F86CAB" w:rsidTr="005B03B6">
        <w:trPr>
          <w:trHeight w:val="445"/>
        </w:trPr>
        <w:tc>
          <w:tcPr>
            <w:tcW w:w="3397" w:type="dxa"/>
          </w:tcPr>
          <w:p w:rsidR="00F86CAB" w:rsidRPr="002F5D70" w:rsidRDefault="005B03B6" w:rsidP="00F86CAB">
            <w:pPr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Resolución de Precios del Azúcar </w:t>
            </w:r>
            <w:r w:rsidRPr="005B03B6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No. 004-2016</w:t>
            </w:r>
          </w:p>
        </w:tc>
        <w:tc>
          <w:tcPr>
            <w:tcW w:w="1276" w:type="dxa"/>
          </w:tcPr>
          <w:p w:rsidR="00F86CAB" w:rsidRPr="002F5D70" w:rsidRDefault="00F86CAB" w:rsidP="00F86CAB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:rsidR="00F86CAB" w:rsidRPr="00CF0B8E" w:rsidRDefault="005B03B6" w:rsidP="00F86CAB">
            <w:pPr>
              <w:jc w:val="both"/>
              <w:rPr>
                <w:rStyle w:val="Hipervnculo"/>
                <w:sz w:val="20"/>
                <w:szCs w:val="20"/>
                <w:u w:val="none"/>
              </w:rPr>
            </w:pPr>
            <w:r w:rsidRPr="005B03B6">
              <w:rPr>
                <w:rStyle w:val="Hipervnculo"/>
                <w:sz w:val="20"/>
                <w:szCs w:val="20"/>
                <w:u w:val="none"/>
              </w:rPr>
              <w:t>https://inazucar.gov.do/transparencia/index.php/base-legal/category/324-resoluciones</w:t>
            </w:r>
          </w:p>
        </w:tc>
        <w:tc>
          <w:tcPr>
            <w:tcW w:w="1530" w:type="dxa"/>
          </w:tcPr>
          <w:p w:rsidR="00F86CAB" w:rsidRPr="00EF69C5" w:rsidRDefault="00EF69C5" w:rsidP="00F86CA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 de Julio de 2016</w:t>
            </w:r>
          </w:p>
        </w:tc>
        <w:tc>
          <w:tcPr>
            <w:tcW w:w="1548" w:type="dxa"/>
          </w:tcPr>
          <w:p w:rsidR="00F86CAB" w:rsidRPr="002F5D70" w:rsidRDefault="00F86CAB" w:rsidP="00F86CAB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5B03B6" w:rsidTr="00CB3E53">
        <w:tc>
          <w:tcPr>
            <w:tcW w:w="3397" w:type="dxa"/>
          </w:tcPr>
          <w:p w:rsidR="005B03B6" w:rsidRDefault="005B03B6" w:rsidP="00F86CAB">
            <w:pPr>
              <w:jc w:val="both"/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Resolución de Precios del Azúcar </w:t>
            </w:r>
            <w:r w:rsidRPr="005B03B6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No. 001-2014</w:t>
            </w:r>
          </w:p>
        </w:tc>
        <w:tc>
          <w:tcPr>
            <w:tcW w:w="1276" w:type="dxa"/>
          </w:tcPr>
          <w:p w:rsidR="005B03B6" w:rsidRPr="002F5D70" w:rsidRDefault="005B03B6" w:rsidP="00F86CAB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:rsidR="005B03B6" w:rsidRPr="005B03B6" w:rsidRDefault="005B03B6" w:rsidP="00F86CAB">
            <w:pPr>
              <w:jc w:val="both"/>
              <w:rPr>
                <w:rStyle w:val="Hipervnculo"/>
                <w:sz w:val="20"/>
                <w:szCs w:val="20"/>
                <w:u w:val="none"/>
              </w:rPr>
            </w:pPr>
            <w:r w:rsidRPr="005B03B6">
              <w:rPr>
                <w:rStyle w:val="Hipervnculo"/>
                <w:sz w:val="20"/>
                <w:szCs w:val="20"/>
                <w:u w:val="none"/>
              </w:rPr>
              <w:t>https://inazucar.gov.do/transparencia/index.php/base-legal/category/324-resoluciones</w:t>
            </w:r>
          </w:p>
        </w:tc>
        <w:tc>
          <w:tcPr>
            <w:tcW w:w="1530" w:type="dxa"/>
          </w:tcPr>
          <w:p w:rsidR="005B03B6" w:rsidRPr="00D12AA9" w:rsidRDefault="00300719" w:rsidP="00F86C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 de Enero 2014</w:t>
            </w:r>
          </w:p>
        </w:tc>
        <w:tc>
          <w:tcPr>
            <w:tcW w:w="1548" w:type="dxa"/>
          </w:tcPr>
          <w:p w:rsidR="005B03B6" w:rsidRPr="002F5D70" w:rsidRDefault="00B7372C" w:rsidP="00F86CA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5B03B6" w:rsidTr="00CB3E53">
        <w:tc>
          <w:tcPr>
            <w:tcW w:w="3397" w:type="dxa"/>
          </w:tcPr>
          <w:p w:rsidR="005B03B6" w:rsidRDefault="005B03B6" w:rsidP="00F86CAB">
            <w:pPr>
              <w:jc w:val="both"/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Resolución de Precios del Azúcar </w:t>
            </w:r>
            <w:r w:rsidRPr="005B03B6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No. 004-2011</w:t>
            </w:r>
          </w:p>
        </w:tc>
        <w:tc>
          <w:tcPr>
            <w:tcW w:w="1276" w:type="dxa"/>
          </w:tcPr>
          <w:p w:rsidR="005B03B6" w:rsidRPr="002F5D70" w:rsidRDefault="005B03B6" w:rsidP="00F86CAB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:rsidR="005B03B6" w:rsidRPr="005B03B6" w:rsidRDefault="005B03B6" w:rsidP="00F86CAB">
            <w:pPr>
              <w:jc w:val="both"/>
              <w:rPr>
                <w:rStyle w:val="Hipervnculo"/>
                <w:sz w:val="20"/>
                <w:szCs w:val="20"/>
                <w:u w:val="none"/>
              </w:rPr>
            </w:pPr>
            <w:r w:rsidRPr="005B03B6">
              <w:rPr>
                <w:rStyle w:val="Hipervnculo"/>
                <w:sz w:val="20"/>
                <w:szCs w:val="20"/>
                <w:u w:val="none"/>
              </w:rPr>
              <w:t>https://inazucar.gov.do/transparencia/index.php/base-legal/category/324-resoluciones</w:t>
            </w:r>
          </w:p>
        </w:tc>
        <w:tc>
          <w:tcPr>
            <w:tcW w:w="1530" w:type="dxa"/>
          </w:tcPr>
          <w:p w:rsidR="005B03B6" w:rsidRPr="00D12AA9" w:rsidRDefault="00300719" w:rsidP="00F86C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 de Junio de 2011</w:t>
            </w:r>
          </w:p>
        </w:tc>
        <w:tc>
          <w:tcPr>
            <w:tcW w:w="1548" w:type="dxa"/>
          </w:tcPr>
          <w:p w:rsidR="005B03B6" w:rsidRPr="002F5D70" w:rsidRDefault="00B7372C" w:rsidP="00F86CA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5B03B6" w:rsidTr="00CB3E53">
        <w:tc>
          <w:tcPr>
            <w:tcW w:w="3397" w:type="dxa"/>
          </w:tcPr>
          <w:p w:rsidR="005B03B6" w:rsidRDefault="005B03B6" w:rsidP="00F86CAB">
            <w:pPr>
              <w:jc w:val="both"/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Comité de Implementación y Gestión de Estándares TIC (</w:t>
            </w:r>
            <w:r w:rsidRPr="005B03B6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COGETIC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1276" w:type="dxa"/>
          </w:tcPr>
          <w:p w:rsidR="005B03B6" w:rsidRPr="002F5D70" w:rsidRDefault="005B03B6" w:rsidP="00F86CAB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:rsidR="005B03B6" w:rsidRPr="005B03B6" w:rsidRDefault="005B03B6" w:rsidP="00F86CAB">
            <w:pPr>
              <w:jc w:val="both"/>
              <w:rPr>
                <w:rStyle w:val="Hipervnculo"/>
                <w:sz w:val="20"/>
                <w:szCs w:val="20"/>
                <w:u w:val="none"/>
              </w:rPr>
            </w:pPr>
            <w:r w:rsidRPr="005B03B6">
              <w:rPr>
                <w:rStyle w:val="Hipervnculo"/>
                <w:sz w:val="20"/>
                <w:szCs w:val="20"/>
                <w:u w:val="none"/>
              </w:rPr>
              <w:t>https://inazucar.gov.do/transparencia/index.php/base-legal/category/324-resoluciones</w:t>
            </w:r>
          </w:p>
        </w:tc>
        <w:tc>
          <w:tcPr>
            <w:tcW w:w="1530" w:type="dxa"/>
          </w:tcPr>
          <w:p w:rsidR="005B03B6" w:rsidRPr="00D12AA9" w:rsidRDefault="00300719" w:rsidP="00F86C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 de Enero de  2014</w:t>
            </w:r>
          </w:p>
        </w:tc>
        <w:tc>
          <w:tcPr>
            <w:tcW w:w="1548" w:type="dxa"/>
          </w:tcPr>
          <w:p w:rsidR="005B03B6" w:rsidRPr="002F5D70" w:rsidRDefault="00B7372C" w:rsidP="00F86CA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</w:tbl>
    <w:p w:rsidR="00611A4C" w:rsidRDefault="00611A4C" w:rsidP="00611A4C">
      <w:pPr>
        <w:spacing w:after="0" w:line="240" w:lineRule="auto"/>
        <w:rPr>
          <w:b/>
          <w:sz w:val="24"/>
          <w:szCs w:val="24"/>
        </w:rPr>
      </w:pPr>
    </w:p>
    <w:p w:rsidR="0065051A" w:rsidRDefault="0065051A" w:rsidP="00611A4C">
      <w:pPr>
        <w:spacing w:after="0" w:line="240" w:lineRule="auto"/>
        <w:rPr>
          <w:b/>
          <w:sz w:val="24"/>
          <w:szCs w:val="24"/>
        </w:rPr>
      </w:pPr>
    </w:p>
    <w:p w:rsidR="00D10221" w:rsidRDefault="00D10221" w:rsidP="00611A4C">
      <w:pPr>
        <w:spacing w:after="0" w:line="240" w:lineRule="auto"/>
        <w:rPr>
          <w:b/>
          <w:sz w:val="24"/>
          <w:szCs w:val="24"/>
        </w:rPr>
      </w:pPr>
    </w:p>
    <w:p w:rsidR="00D10221" w:rsidRDefault="00D10221" w:rsidP="00611A4C">
      <w:pPr>
        <w:spacing w:after="0" w:line="240" w:lineRule="auto"/>
        <w:rPr>
          <w:b/>
          <w:sz w:val="24"/>
          <w:szCs w:val="24"/>
        </w:rPr>
      </w:pPr>
    </w:p>
    <w:p w:rsidR="00C330A0" w:rsidRDefault="00C330A0" w:rsidP="00611A4C">
      <w:pPr>
        <w:spacing w:after="0" w:line="240" w:lineRule="auto"/>
        <w:rPr>
          <w:b/>
          <w:sz w:val="24"/>
          <w:szCs w:val="24"/>
        </w:rPr>
      </w:pPr>
    </w:p>
    <w:p w:rsidR="00C330A0" w:rsidRDefault="00C330A0" w:rsidP="00611A4C">
      <w:pPr>
        <w:spacing w:after="0" w:line="240" w:lineRule="auto"/>
        <w:rPr>
          <w:b/>
          <w:sz w:val="24"/>
          <w:szCs w:val="24"/>
        </w:rPr>
      </w:pPr>
    </w:p>
    <w:p w:rsidR="00520450" w:rsidRPr="007E3B7A" w:rsidRDefault="00274540" w:rsidP="00611A4C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 xml:space="preserve">MARCO LEGAL DEL SISTEMA DE TRANSPARENCIA </w:t>
      </w:r>
    </w:p>
    <w:tbl>
      <w:tblPr>
        <w:tblStyle w:val="Tablaconcuadrcula"/>
        <w:tblW w:w="14034" w:type="dxa"/>
        <w:tblInd w:w="-431" w:type="dxa"/>
        <w:tblLayout w:type="fixed"/>
        <w:tblLook w:val="04A0"/>
      </w:tblPr>
      <w:tblGrid>
        <w:gridCol w:w="3403"/>
        <w:gridCol w:w="1242"/>
        <w:gridCol w:w="6311"/>
        <w:gridCol w:w="1530"/>
        <w:gridCol w:w="1548"/>
      </w:tblGrid>
      <w:tr w:rsidR="00520450" w:rsidTr="00CB3E53">
        <w:tc>
          <w:tcPr>
            <w:tcW w:w="3403" w:type="dxa"/>
            <w:shd w:val="clear" w:color="auto" w:fill="1F497D" w:themeFill="text2"/>
          </w:tcPr>
          <w:p w:rsidR="00520450" w:rsidRPr="00520450" w:rsidRDefault="00966836" w:rsidP="00966836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LEYES</w:t>
            </w:r>
          </w:p>
        </w:tc>
        <w:tc>
          <w:tcPr>
            <w:tcW w:w="1242" w:type="dxa"/>
            <w:shd w:val="clear" w:color="auto" w:fill="1F497D" w:themeFill="text2"/>
          </w:tcPr>
          <w:p w:rsidR="00520450" w:rsidRPr="00520450" w:rsidRDefault="00966836" w:rsidP="0096683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11" w:type="dxa"/>
            <w:shd w:val="clear" w:color="auto" w:fill="1F497D" w:themeFill="text2"/>
          </w:tcPr>
          <w:p w:rsidR="00520450" w:rsidRPr="00520450" w:rsidRDefault="00966836" w:rsidP="0096683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30" w:type="dxa"/>
            <w:shd w:val="clear" w:color="auto" w:fill="1F497D" w:themeFill="text2"/>
          </w:tcPr>
          <w:p w:rsidR="00520450" w:rsidRPr="00520450" w:rsidRDefault="00AF5DC9" w:rsidP="00966836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48" w:type="dxa"/>
            <w:shd w:val="clear" w:color="auto" w:fill="1F497D" w:themeFill="text2"/>
          </w:tcPr>
          <w:p w:rsidR="00520450" w:rsidRPr="00F35AFF" w:rsidRDefault="00CB3E53" w:rsidP="00966836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966836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18693F" w:rsidTr="005F50E5">
        <w:trPr>
          <w:trHeight w:val="557"/>
        </w:trPr>
        <w:tc>
          <w:tcPr>
            <w:tcW w:w="3403" w:type="dxa"/>
          </w:tcPr>
          <w:p w:rsidR="0018693F" w:rsidRPr="00CF0B8E" w:rsidRDefault="00D10221" w:rsidP="0018693F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62742F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Ley 423-06</w:t>
            </w:r>
            <w:r w:rsidR="0062742F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.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Orgánica de Presupuesto para el Sector Público, de fecha 17 de noviembre de 2006</w:t>
            </w:r>
            <w:r>
              <w:t>.</w:t>
            </w:r>
            <w:hyperlink r:id="rId28" w:tooltip="LeyNo_4108sobrelaFuncionPublica.pdf (342081b)" w:history="1"/>
          </w:p>
        </w:tc>
        <w:tc>
          <w:tcPr>
            <w:tcW w:w="1242" w:type="dxa"/>
          </w:tcPr>
          <w:p w:rsidR="0018693F" w:rsidRPr="002F5D70" w:rsidRDefault="0018693F" w:rsidP="0018693F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:rsidR="0018693F" w:rsidRPr="00CF0B8E" w:rsidRDefault="00B06DCE" w:rsidP="0018693F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29" w:history="1">
              <w:r w:rsidR="0062742F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https://inazucar.gov.do/transparencia/index.php/marco-legal-de-transparencia/leyes</w:t>
              </w:r>
            </w:hyperlink>
            <w:r w:rsidR="0062742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18693F" w:rsidRPr="00300719" w:rsidRDefault="00300719" w:rsidP="0018693F">
            <w:pPr>
              <w:jc w:val="center"/>
              <w:rPr>
                <w:b/>
                <w:sz w:val="20"/>
                <w:szCs w:val="20"/>
              </w:rPr>
            </w:pPr>
            <w:r w:rsidRPr="00300719">
              <w:rPr>
                <w:b/>
                <w:sz w:val="20"/>
                <w:szCs w:val="20"/>
              </w:rPr>
              <w:t>17 de Enero de 2006</w:t>
            </w:r>
          </w:p>
        </w:tc>
        <w:tc>
          <w:tcPr>
            <w:tcW w:w="1548" w:type="dxa"/>
          </w:tcPr>
          <w:p w:rsidR="0018693F" w:rsidRPr="002F5D70" w:rsidRDefault="0018693F" w:rsidP="0018693F">
            <w:pPr>
              <w:jc w:val="center"/>
              <w:rPr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CB3E53">
        <w:tc>
          <w:tcPr>
            <w:tcW w:w="3403" w:type="dxa"/>
          </w:tcPr>
          <w:p w:rsidR="00641EA2" w:rsidRPr="00CF0B8E" w:rsidRDefault="00D10221" w:rsidP="00641EA2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62742F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Ley 5-07</w:t>
            </w:r>
            <w:r w:rsidR="0062742F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.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462C57"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Que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crea el Sistema Integrado de Administración Financiera del Estado, de fecha 5 de enero de 2007</w:t>
            </w:r>
            <w:r w:rsidR="0062742F"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242" w:type="dxa"/>
          </w:tcPr>
          <w:p w:rsidR="00641EA2" w:rsidRPr="002F5D70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:rsidR="00641EA2" w:rsidRPr="00CF0B8E" w:rsidRDefault="0062742F" w:rsidP="00641EA2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r w:rsidRPr="0062742F">
              <w:rPr>
                <w:rStyle w:val="Hipervnculo"/>
                <w:rFonts w:cstheme="minorHAnsi"/>
                <w:sz w:val="20"/>
                <w:szCs w:val="20"/>
                <w:u w:val="none"/>
              </w:rPr>
              <w:t>https://inazucar.gov.do/transparencia/index.php/marco-legal-de-transparencia/leyes</w:t>
            </w:r>
          </w:p>
        </w:tc>
        <w:tc>
          <w:tcPr>
            <w:tcW w:w="1530" w:type="dxa"/>
          </w:tcPr>
          <w:p w:rsidR="00641EA2" w:rsidRPr="006560E6" w:rsidRDefault="00300719" w:rsidP="00641EA2">
            <w:pPr>
              <w:jc w:val="center"/>
              <w:rPr>
                <w:b/>
                <w:sz w:val="20"/>
                <w:szCs w:val="20"/>
              </w:rPr>
            </w:pPr>
            <w:r w:rsidRPr="006560E6">
              <w:rPr>
                <w:b/>
                <w:sz w:val="20"/>
                <w:szCs w:val="20"/>
              </w:rPr>
              <w:t>8 de Enero de 2007</w:t>
            </w:r>
          </w:p>
        </w:tc>
        <w:tc>
          <w:tcPr>
            <w:tcW w:w="1548" w:type="dxa"/>
          </w:tcPr>
          <w:p w:rsidR="00641EA2" w:rsidRPr="002F5D70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CB3E53">
        <w:tc>
          <w:tcPr>
            <w:tcW w:w="3403" w:type="dxa"/>
          </w:tcPr>
          <w:p w:rsidR="00641EA2" w:rsidRPr="00CF0B8E" w:rsidRDefault="00D10221" w:rsidP="00641EA2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62742F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Ley 6-06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Sobre Crédito Público, de fecha 3 de diciembre de 2006</w:t>
            </w:r>
            <w:r w:rsidR="0062742F"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242" w:type="dxa"/>
          </w:tcPr>
          <w:p w:rsidR="00641EA2" w:rsidRPr="002F5D70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:rsidR="00641EA2" w:rsidRPr="00CF0B8E" w:rsidRDefault="0062742F" w:rsidP="00641EA2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r w:rsidRPr="0062742F">
              <w:rPr>
                <w:rStyle w:val="Hipervnculo"/>
                <w:rFonts w:cstheme="minorHAnsi"/>
                <w:sz w:val="20"/>
                <w:szCs w:val="20"/>
                <w:u w:val="none"/>
              </w:rPr>
              <w:t>https://inazucar.gov.do/transparencia/index.php/marco-legal-de-transparencia/leyes</w:t>
            </w:r>
          </w:p>
        </w:tc>
        <w:tc>
          <w:tcPr>
            <w:tcW w:w="1530" w:type="dxa"/>
          </w:tcPr>
          <w:p w:rsidR="00641EA2" w:rsidRPr="006560E6" w:rsidRDefault="00300719" w:rsidP="00641EA2">
            <w:pPr>
              <w:jc w:val="center"/>
              <w:rPr>
                <w:b/>
                <w:sz w:val="20"/>
                <w:szCs w:val="20"/>
              </w:rPr>
            </w:pPr>
            <w:r w:rsidRPr="006560E6">
              <w:rPr>
                <w:b/>
                <w:sz w:val="20"/>
                <w:szCs w:val="20"/>
              </w:rPr>
              <w:t>20 de Enero de 2006</w:t>
            </w:r>
          </w:p>
        </w:tc>
        <w:tc>
          <w:tcPr>
            <w:tcW w:w="1548" w:type="dxa"/>
          </w:tcPr>
          <w:p w:rsidR="00641EA2" w:rsidRPr="002F5D70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CB3E53">
        <w:tc>
          <w:tcPr>
            <w:tcW w:w="3403" w:type="dxa"/>
          </w:tcPr>
          <w:p w:rsidR="00641EA2" w:rsidRPr="00CF0B8E" w:rsidRDefault="00D10221" w:rsidP="00641EA2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62742F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Ley 10-04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Que crea la Cámara de Cuentas de la República Dominicana, de fecha 20 de enero de 2004</w:t>
            </w:r>
            <w:r w:rsidR="0062742F"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242" w:type="dxa"/>
          </w:tcPr>
          <w:p w:rsidR="00641EA2" w:rsidRPr="002F5D70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:rsidR="00641EA2" w:rsidRPr="00CF0B8E" w:rsidRDefault="0062742F" w:rsidP="00641EA2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r w:rsidRPr="0062742F">
              <w:rPr>
                <w:rStyle w:val="Hipervnculo"/>
                <w:rFonts w:cstheme="minorHAnsi"/>
                <w:sz w:val="20"/>
                <w:szCs w:val="20"/>
                <w:u w:val="none"/>
              </w:rPr>
              <w:t>https://inazucar.gov.do/transparencia/index.php/marco-legal-de-transparencia/leyes</w:t>
            </w:r>
          </w:p>
        </w:tc>
        <w:tc>
          <w:tcPr>
            <w:tcW w:w="1530" w:type="dxa"/>
          </w:tcPr>
          <w:p w:rsidR="00641EA2" w:rsidRPr="006560E6" w:rsidRDefault="00300719" w:rsidP="00641EA2">
            <w:pPr>
              <w:jc w:val="center"/>
              <w:rPr>
                <w:b/>
                <w:sz w:val="20"/>
                <w:szCs w:val="20"/>
              </w:rPr>
            </w:pPr>
            <w:r w:rsidRPr="006560E6">
              <w:rPr>
                <w:b/>
                <w:sz w:val="20"/>
                <w:szCs w:val="20"/>
              </w:rPr>
              <w:t xml:space="preserve">20 de Enero de 2004 </w:t>
            </w:r>
          </w:p>
        </w:tc>
        <w:tc>
          <w:tcPr>
            <w:tcW w:w="1548" w:type="dxa"/>
          </w:tcPr>
          <w:p w:rsidR="00641EA2" w:rsidRPr="002F5D70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CB3E53">
        <w:tc>
          <w:tcPr>
            <w:tcW w:w="3403" w:type="dxa"/>
          </w:tcPr>
          <w:p w:rsidR="00641EA2" w:rsidRPr="00CF0B8E" w:rsidRDefault="00D10221" w:rsidP="00641EA2">
            <w:pPr>
              <w:spacing w:line="240" w:lineRule="exact"/>
              <w:jc w:val="both"/>
              <w:rPr>
                <w:rFonts w:cs="Tahoma"/>
                <w:bCs/>
                <w:sz w:val="20"/>
                <w:szCs w:val="20"/>
                <w:shd w:val="clear" w:color="auto" w:fill="FFFFFF"/>
              </w:rPr>
            </w:pPr>
            <w:r w:rsidRPr="0062742F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Ley 10-07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que Instituye el Sistema Nacional de Control Interno y de la Contraloría General de la República, de fecha 5 de enero de 2007</w:t>
            </w:r>
            <w:r w:rsidR="0062742F"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242" w:type="dxa"/>
          </w:tcPr>
          <w:p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:rsidR="00641EA2" w:rsidRPr="00CF0B8E" w:rsidRDefault="00B06DCE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0" w:history="1">
              <w:r w:rsidR="0062742F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https://inazucar.gov.do/transparencia/index.php/marco-legal-de-transparencia/leyes</w:t>
              </w:r>
            </w:hyperlink>
            <w:r w:rsidR="0062742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641EA2" w:rsidRPr="006560E6" w:rsidRDefault="00300719" w:rsidP="00641EA2">
            <w:pPr>
              <w:jc w:val="center"/>
              <w:rPr>
                <w:b/>
                <w:sz w:val="20"/>
                <w:szCs w:val="20"/>
              </w:rPr>
            </w:pPr>
            <w:r w:rsidRPr="006560E6">
              <w:rPr>
                <w:b/>
                <w:sz w:val="20"/>
                <w:szCs w:val="20"/>
              </w:rPr>
              <w:t xml:space="preserve">8 de Enero de 2007 </w:t>
            </w:r>
          </w:p>
        </w:tc>
        <w:tc>
          <w:tcPr>
            <w:tcW w:w="1548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CB3E53">
        <w:tc>
          <w:tcPr>
            <w:tcW w:w="3403" w:type="dxa"/>
          </w:tcPr>
          <w:p w:rsidR="00641EA2" w:rsidRPr="00CF0B8E" w:rsidRDefault="00D10221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62742F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Ley 41-08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De función Pública, de fecha 16 de enero de 2008</w:t>
            </w:r>
            <w:r w:rsidR="0062742F"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242" w:type="dxa"/>
          </w:tcPr>
          <w:p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:rsidR="00641EA2" w:rsidRPr="00CF0B8E" w:rsidRDefault="00B06DCE" w:rsidP="00641EA2">
            <w:pPr>
              <w:rPr>
                <w:rFonts w:cstheme="minorHAnsi"/>
                <w:sz w:val="20"/>
                <w:szCs w:val="20"/>
              </w:rPr>
            </w:pPr>
            <w:hyperlink r:id="rId31" w:history="1">
              <w:r w:rsidR="0062742F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https://inazucar.gov.do/transparencia/index.php/marco-legal-de-transparencia/leyes</w:t>
              </w:r>
            </w:hyperlink>
            <w:r w:rsidR="0062742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641EA2" w:rsidRPr="006560E6" w:rsidRDefault="00492E48" w:rsidP="00641EA2">
            <w:pPr>
              <w:jc w:val="center"/>
              <w:rPr>
                <w:b/>
                <w:sz w:val="20"/>
                <w:szCs w:val="20"/>
              </w:rPr>
            </w:pPr>
            <w:r w:rsidRPr="006560E6">
              <w:rPr>
                <w:b/>
                <w:sz w:val="20"/>
                <w:szCs w:val="20"/>
              </w:rPr>
              <w:t xml:space="preserve">27 de Julio de 2001 </w:t>
            </w:r>
          </w:p>
        </w:tc>
        <w:tc>
          <w:tcPr>
            <w:tcW w:w="1548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CB3E53">
        <w:tc>
          <w:tcPr>
            <w:tcW w:w="3403" w:type="dxa"/>
          </w:tcPr>
          <w:p w:rsidR="00641EA2" w:rsidRPr="002D64C5" w:rsidRDefault="00D10221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62742F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Ley 126-01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que crea la Dirección General de Contabilidad Gubernamental, de fecha 27 de julio de 2001</w:t>
            </w:r>
            <w:r w:rsidR="0062742F"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242" w:type="dxa"/>
          </w:tcPr>
          <w:p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:rsidR="00641EA2" w:rsidRPr="00CF0B8E" w:rsidRDefault="00B06DCE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2" w:history="1">
              <w:r w:rsidR="0062742F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https://inazucar.gov.do/transparencia/index.php/marco-legal-de-transparencia/leyes</w:t>
              </w:r>
            </w:hyperlink>
            <w:r w:rsidR="0062742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641EA2" w:rsidRPr="006560E6" w:rsidRDefault="00492E48" w:rsidP="00641EA2">
            <w:pPr>
              <w:jc w:val="center"/>
              <w:rPr>
                <w:b/>
                <w:sz w:val="20"/>
                <w:szCs w:val="20"/>
              </w:rPr>
            </w:pPr>
            <w:r w:rsidRPr="006560E6">
              <w:rPr>
                <w:b/>
                <w:sz w:val="20"/>
                <w:szCs w:val="20"/>
              </w:rPr>
              <w:t>27 de Julio de 2001</w:t>
            </w:r>
          </w:p>
        </w:tc>
        <w:tc>
          <w:tcPr>
            <w:tcW w:w="1548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CB3E53">
        <w:tc>
          <w:tcPr>
            <w:tcW w:w="3403" w:type="dxa"/>
          </w:tcPr>
          <w:p w:rsidR="00641EA2" w:rsidRPr="002D64C5" w:rsidRDefault="00D10221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62742F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Ley 200-04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sobre Libre Acceso a la 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lastRenderedPageBreak/>
              <w:t>Información Pública y reglamentación complementaria, de fecha 28 de julio de 2004</w:t>
            </w:r>
            <w:r w:rsidR="0062742F"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242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lastRenderedPageBreak/>
              <w:t>PDF</w:t>
            </w:r>
          </w:p>
        </w:tc>
        <w:tc>
          <w:tcPr>
            <w:tcW w:w="6311" w:type="dxa"/>
          </w:tcPr>
          <w:p w:rsidR="00641EA2" w:rsidRPr="00CF0B8E" w:rsidRDefault="00B06DCE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3" w:history="1">
              <w:r w:rsidR="0062742F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https://inazucar.gov.do/transparencia/index.php/marco-legal-de-</w:t>
              </w:r>
              <w:r w:rsidR="0062742F" w:rsidRPr="00675049">
                <w:rPr>
                  <w:rStyle w:val="Hipervnculo"/>
                  <w:rFonts w:cstheme="minorHAnsi"/>
                  <w:sz w:val="20"/>
                  <w:szCs w:val="20"/>
                </w:rPr>
                <w:lastRenderedPageBreak/>
                <w:t>transparencia/leyes</w:t>
              </w:r>
            </w:hyperlink>
            <w:r w:rsidR="0062742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641EA2" w:rsidRPr="006560E6" w:rsidRDefault="00492E48" w:rsidP="00641EA2">
            <w:pPr>
              <w:jc w:val="center"/>
              <w:rPr>
                <w:b/>
                <w:sz w:val="20"/>
                <w:szCs w:val="20"/>
              </w:rPr>
            </w:pPr>
            <w:r w:rsidRPr="006560E6">
              <w:rPr>
                <w:b/>
                <w:sz w:val="20"/>
                <w:szCs w:val="20"/>
              </w:rPr>
              <w:lastRenderedPageBreak/>
              <w:t xml:space="preserve">28 de Julio de </w:t>
            </w:r>
            <w:r w:rsidRPr="006560E6">
              <w:rPr>
                <w:b/>
                <w:sz w:val="20"/>
                <w:szCs w:val="20"/>
              </w:rPr>
              <w:lastRenderedPageBreak/>
              <w:t>2004</w:t>
            </w:r>
          </w:p>
        </w:tc>
        <w:tc>
          <w:tcPr>
            <w:tcW w:w="1548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lastRenderedPageBreak/>
              <w:t>Si</w:t>
            </w:r>
          </w:p>
        </w:tc>
      </w:tr>
      <w:tr w:rsidR="00641EA2" w:rsidTr="00CB3E53">
        <w:tc>
          <w:tcPr>
            <w:tcW w:w="3403" w:type="dxa"/>
          </w:tcPr>
          <w:p w:rsidR="00641EA2" w:rsidRPr="002D64C5" w:rsidRDefault="003B0031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62742F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lastRenderedPageBreak/>
              <w:t>Ley No. 434-87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que crea el Reglamento de Organización y Funciones del INAZUCAR</w:t>
            </w:r>
            <w:r w:rsidR="0062742F"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242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:rsidR="00641EA2" w:rsidRPr="00CF0B8E" w:rsidRDefault="00B06DCE" w:rsidP="0065051A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4" w:history="1">
              <w:r w:rsidR="0062742F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https://inazucar.gov.do/transparencia/index.php/marco-legal-de-transparencia/leyes</w:t>
              </w:r>
            </w:hyperlink>
            <w:r w:rsidR="0062742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641EA2" w:rsidRPr="006560E6" w:rsidRDefault="00492E48" w:rsidP="00641EA2">
            <w:pPr>
              <w:jc w:val="center"/>
              <w:rPr>
                <w:b/>
                <w:sz w:val="20"/>
                <w:szCs w:val="20"/>
              </w:rPr>
            </w:pPr>
            <w:r w:rsidRPr="006560E6">
              <w:rPr>
                <w:b/>
                <w:sz w:val="20"/>
                <w:szCs w:val="20"/>
              </w:rPr>
              <w:t>20 de Agosto de 1984</w:t>
            </w:r>
          </w:p>
        </w:tc>
        <w:tc>
          <w:tcPr>
            <w:tcW w:w="1548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CB3E53">
        <w:tc>
          <w:tcPr>
            <w:tcW w:w="3403" w:type="dxa"/>
          </w:tcPr>
          <w:p w:rsidR="00641EA2" w:rsidRPr="002D64C5" w:rsidRDefault="003B0031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62742F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Ley 481-08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General de Archivos, de fecha 11 de diciembre de 2008</w:t>
            </w:r>
            <w:r w:rsidR="0062742F"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242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:rsidR="00641EA2" w:rsidRPr="00CF0B8E" w:rsidRDefault="00B06DCE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5" w:history="1">
              <w:r w:rsidR="0062742F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https://inazucar.gov.do/transparencia/index.php/marco-legal-de-transparencia/leyes</w:t>
              </w:r>
            </w:hyperlink>
            <w:r w:rsidR="0062742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641EA2" w:rsidRPr="006560E6" w:rsidRDefault="00492E48" w:rsidP="00641EA2">
            <w:pPr>
              <w:jc w:val="center"/>
              <w:rPr>
                <w:b/>
                <w:sz w:val="20"/>
                <w:szCs w:val="20"/>
              </w:rPr>
            </w:pPr>
            <w:r w:rsidRPr="006560E6">
              <w:rPr>
                <w:b/>
                <w:sz w:val="20"/>
                <w:szCs w:val="20"/>
              </w:rPr>
              <w:t>11 de Diciembre de 2008</w:t>
            </w:r>
          </w:p>
        </w:tc>
        <w:tc>
          <w:tcPr>
            <w:tcW w:w="1548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CB3E53">
        <w:tc>
          <w:tcPr>
            <w:tcW w:w="3403" w:type="dxa"/>
          </w:tcPr>
          <w:p w:rsidR="00641EA2" w:rsidRPr="002D64C5" w:rsidRDefault="0062742F" w:rsidP="00641EA2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62742F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Ley 498-06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de Planificación e Inversión Pública, de fecha 19 de diciembre 2006.</w:t>
            </w:r>
          </w:p>
        </w:tc>
        <w:tc>
          <w:tcPr>
            <w:tcW w:w="1242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:rsidR="00641EA2" w:rsidRPr="00CF0B8E" w:rsidRDefault="00B06DCE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6" w:history="1">
              <w:r w:rsidR="0062742F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https://inazucar.gov.do/transparencia/index.php/marco-legal-de-transparencia/leyes</w:t>
              </w:r>
            </w:hyperlink>
            <w:r w:rsidR="0062742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641EA2" w:rsidRPr="006560E6" w:rsidRDefault="00492E48" w:rsidP="00641EA2">
            <w:pPr>
              <w:jc w:val="center"/>
              <w:rPr>
                <w:b/>
                <w:sz w:val="20"/>
                <w:szCs w:val="20"/>
              </w:rPr>
            </w:pPr>
            <w:r w:rsidRPr="006560E6">
              <w:rPr>
                <w:b/>
                <w:sz w:val="20"/>
                <w:szCs w:val="20"/>
              </w:rPr>
              <w:t xml:space="preserve">28 de Diciembre de 2006 </w:t>
            </w:r>
          </w:p>
        </w:tc>
        <w:tc>
          <w:tcPr>
            <w:tcW w:w="1548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CB3E53">
        <w:tc>
          <w:tcPr>
            <w:tcW w:w="3403" w:type="dxa"/>
          </w:tcPr>
          <w:p w:rsidR="00641EA2" w:rsidRPr="002D64C5" w:rsidRDefault="0062742F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62742F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Ley 311-14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sobre Declaración Jurada de Patrimonio, de fecha 11 de agosto de 2014.</w:t>
            </w:r>
          </w:p>
        </w:tc>
        <w:tc>
          <w:tcPr>
            <w:tcW w:w="1242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:rsidR="00641EA2" w:rsidRPr="00CF0B8E" w:rsidRDefault="00B06DCE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7" w:history="1">
              <w:r w:rsidR="0062742F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https://inazucar.gov.do/transparencia/index.php/marco-legal-de-transparencia/leyes</w:t>
              </w:r>
            </w:hyperlink>
            <w:r w:rsidR="0062742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641EA2" w:rsidRPr="006560E6" w:rsidRDefault="00492E48" w:rsidP="00641EA2">
            <w:pPr>
              <w:jc w:val="center"/>
              <w:rPr>
                <w:b/>
                <w:sz w:val="20"/>
                <w:szCs w:val="20"/>
              </w:rPr>
            </w:pPr>
            <w:r w:rsidRPr="006560E6">
              <w:rPr>
                <w:b/>
                <w:sz w:val="20"/>
                <w:szCs w:val="20"/>
              </w:rPr>
              <w:t xml:space="preserve">8 de Agosto de 2008 </w:t>
            </w:r>
          </w:p>
        </w:tc>
        <w:tc>
          <w:tcPr>
            <w:tcW w:w="1548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5F50E5">
        <w:trPr>
          <w:trHeight w:val="620"/>
        </w:trPr>
        <w:tc>
          <w:tcPr>
            <w:tcW w:w="3403" w:type="dxa"/>
          </w:tcPr>
          <w:p w:rsidR="00641EA2" w:rsidRPr="002D64C5" w:rsidRDefault="0062742F" w:rsidP="00641EA2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62742F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Ley 567-05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Que regula la Tesorería Nacional, de fecha 13 de diciembre de 2005.</w:t>
            </w:r>
          </w:p>
        </w:tc>
        <w:tc>
          <w:tcPr>
            <w:tcW w:w="1242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:rsidR="00641EA2" w:rsidRPr="00CF0B8E" w:rsidRDefault="00B06DCE" w:rsidP="00641EA2">
            <w:pPr>
              <w:rPr>
                <w:rFonts w:cstheme="minorHAnsi"/>
                <w:sz w:val="20"/>
                <w:szCs w:val="20"/>
              </w:rPr>
            </w:pPr>
            <w:hyperlink r:id="rId38" w:history="1">
              <w:r w:rsidR="0062742F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https://inazucar.gov.do/transparencia/index.php/marco-legal-de-transparencia/leyes</w:t>
              </w:r>
            </w:hyperlink>
            <w:r w:rsidR="0062742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641EA2" w:rsidRPr="006560E6" w:rsidRDefault="00492E48" w:rsidP="005F50E5">
            <w:pPr>
              <w:jc w:val="center"/>
              <w:rPr>
                <w:b/>
                <w:sz w:val="20"/>
                <w:szCs w:val="20"/>
              </w:rPr>
            </w:pPr>
            <w:r w:rsidRPr="006560E6">
              <w:rPr>
                <w:b/>
                <w:sz w:val="20"/>
                <w:szCs w:val="20"/>
              </w:rPr>
              <w:t xml:space="preserve">30 de Diciembre de 2005 </w:t>
            </w:r>
          </w:p>
        </w:tc>
        <w:tc>
          <w:tcPr>
            <w:tcW w:w="1548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CB3E53">
        <w:tc>
          <w:tcPr>
            <w:tcW w:w="3403" w:type="dxa"/>
          </w:tcPr>
          <w:p w:rsidR="00641EA2" w:rsidRPr="00CF0B8E" w:rsidRDefault="0062742F" w:rsidP="00641EA2">
            <w:pPr>
              <w:jc w:val="both"/>
              <w:rPr>
                <w:sz w:val="20"/>
                <w:szCs w:val="20"/>
              </w:rPr>
            </w:pPr>
            <w:r w:rsidRPr="0062742F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Ley 13-07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sobre el Tribunal Superior Administrativo, de fecha 6 de febrero de 2007.</w:t>
            </w:r>
          </w:p>
        </w:tc>
        <w:tc>
          <w:tcPr>
            <w:tcW w:w="1242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:rsidR="00641EA2" w:rsidRPr="00CF0B8E" w:rsidRDefault="00B06DCE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9" w:history="1">
              <w:r w:rsidR="0062742F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https://inazucar.gov.do/transparencia/index.php/marco-legal-de-transparencia/leyes</w:t>
              </w:r>
            </w:hyperlink>
            <w:r w:rsidR="0062742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641EA2" w:rsidRPr="006560E6" w:rsidRDefault="00953BA8" w:rsidP="005F50E5">
            <w:pPr>
              <w:jc w:val="center"/>
              <w:rPr>
                <w:b/>
                <w:sz w:val="20"/>
                <w:szCs w:val="20"/>
              </w:rPr>
            </w:pPr>
            <w:r w:rsidRPr="006560E6">
              <w:rPr>
                <w:b/>
                <w:sz w:val="20"/>
                <w:szCs w:val="20"/>
              </w:rPr>
              <w:t xml:space="preserve">5 de Febrero de 2005 </w:t>
            </w:r>
          </w:p>
        </w:tc>
        <w:tc>
          <w:tcPr>
            <w:tcW w:w="1548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CB3E53">
        <w:tc>
          <w:tcPr>
            <w:tcW w:w="3403" w:type="dxa"/>
          </w:tcPr>
          <w:p w:rsidR="00641EA2" w:rsidRPr="00CF0B8E" w:rsidRDefault="0062742F" w:rsidP="00641EA2">
            <w:pPr>
              <w:jc w:val="both"/>
              <w:rPr>
                <w:sz w:val="20"/>
                <w:szCs w:val="20"/>
              </w:rPr>
            </w:pPr>
            <w:r w:rsidRPr="0062742F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Ley 340-06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sobre Compras y Contrataciones, de fecha 18 de agosto de 2006 y su modificación mediante la Ley 449-06, de fecha 6 de diciembre de 2006.</w:t>
            </w:r>
          </w:p>
        </w:tc>
        <w:tc>
          <w:tcPr>
            <w:tcW w:w="1242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:rsidR="00641EA2" w:rsidRPr="00CF0B8E" w:rsidRDefault="00B06DCE" w:rsidP="00641EA2">
            <w:pPr>
              <w:rPr>
                <w:rFonts w:cstheme="minorHAnsi"/>
                <w:sz w:val="20"/>
                <w:szCs w:val="20"/>
              </w:rPr>
            </w:pPr>
            <w:hyperlink r:id="rId40" w:history="1">
              <w:r w:rsidR="0062742F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https://inazucar.gov.do/transparencia/index.php/marco-legal-de-transparencia/leyes</w:t>
              </w:r>
            </w:hyperlink>
            <w:r w:rsidR="0062742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641EA2" w:rsidRPr="006560E6" w:rsidRDefault="00492E48" w:rsidP="00641EA2">
            <w:pPr>
              <w:jc w:val="center"/>
              <w:rPr>
                <w:b/>
                <w:sz w:val="20"/>
                <w:szCs w:val="20"/>
              </w:rPr>
            </w:pPr>
            <w:r w:rsidRPr="006560E6">
              <w:rPr>
                <w:b/>
                <w:sz w:val="20"/>
                <w:szCs w:val="20"/>
              </w:rPr>
              <w:t>2 de Febrero de 2001</w:t>
            </w:r>
          </w:p>
        </w:tc>
        <w:tc>
          <w:tcPr>
            <w:tcW w:w="1548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CB3E53">
        <w:tc>
          <w:tcPr>
            <w:tcW w:w="3403" w:type="dxa"/>
          </w:tcPr>
          <w:p w:rsidR="00641EA2" w:rsidRPr="00CF0B8E" w:rsidRDefault="0062742F" w:rsidP="00641EA2">
            <w:pPr>
              <w:jc w:val="both"/>
              <w:rPr>
                <w:sz w:val="20"/>
                <w:szCs w:val="20"/>
              </w:rPr>
            </w:pPr>
            <w:r w:rsidRPr="0062742F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Ley 172-13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sobre protección de datos personales, de fecha 13 de diciembre de 2013.</w:t>
            </w:r>
          </w:p>
        </w:tc>
        <w:tc>
          <w:tcPr>
            <w:tcW w:w="1242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:rsidR="00641EA2" w:rsidRPr="00CF0B8E" w:rsidRDefault="00B06DCE" w:rsidP="00641EA2">
            <w:pPr>
              <w:rPr>
                <w:rFonts w:cstheme="minorHAnsi"/>
                <w:sz w:val="20"/>
                <w:szCs w:val="20"/>
              </w:rPr>
            </w:pPr>
            <w:hyperlink r:id="rId41" w:history="1">
              <w:r w:rsidR="0062742F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https://inazucar.gov.do/transparencia/index.php/marco-legal-de-transparencia/leyes</w:t>
              </w:r>
            </w:hyperlink>
            <w:r w:rsidR="0062742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641EA2" w:rsidRPr="006560E6" w:rsidRDefault="00953BA8" w:rsidP="00641EA2">
            <w:pPr>
              <w:jc w:val="center"/>
              <w:rPr>
                <w:b/>
                <w:sz w:val="20"/>
                <w:szCs w:val="20"/>
              </w:rPr>
            </w:pPr>
            <w:r w:rsidRPr="006560E6">
              <w:rPr>
                <w:b/>
                <w:sz w:val="20"/>
                <w:szCs w:val="20"/>
              </w:rPr>
              <w:t>3 de Diciembre de 2013</w:t>
            </w:r>
          </w:p>
        </w:tc>
        <w:tc>
          <w:tcPr>
            <w:tcW w:w="1548" w:type="dxa"/>
          </w:tcPr>
          <w:p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RPr="008B2870" w:rsidTr="00CB3E53">
        <w:tc>
          <w:tcPr>
            <w:tcW w:w="3403" w:type="dxa"/>
          </w:tcPr>
          <w:p w:rsidR="00641EA2" w:rsidRPr="00CF0B8E" w:rsidRDefault="0062742F" w:rsidP="00641EA2">
            <w:pPr>
              <w:jc w:val="both"/>
              <w:rPr>
                <w:sz w:val="20"/>
                <w:szCs w:val="20"/>
              </w:rPr>
            </w:pPr>
            <w:r w:rsidRPr="0062742F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Ley 247-12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Orgánica de la Administración Pública, de fecha 9 de agosto de 2012.</w:t>
            </w:r>
          </w:p>
        </w:tc>
        <w:tc>
          <w:tcPr>
            <w:tcW w:w="1242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:rsidR="00641EA2" w:rsidRPr="00CF0B8E" w:rsidRDefault="00B06DCE" w:rsidP="00641EA2">
            <w:pPr>
              <w:rPr>
                <w:rFonts w:cstheme="minorHAnsi"/>
                <w:sz w:val="20"/>
                <w:szCs w:val="20"/>
              </w:rPr>
            </w:pPr>
            <w:hyperlink r:id="rId42" w:history="1">
              <w:r w:rsidR="0062742F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https://inazucar.gov.do/transparencia/index.php/marco-legal-de-transparencia/leyes</w:t>
              </w:r>
            </w:hyperlink>
            <w:r w:rsidR="0062742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641EA2" w:rsidRPr="006560E6" w:rsidRDefault="00953BA8" w:rsidP="00641EA2">
            <w:pPr>
              <w:jc w:val="center"/>
              <w:rPr>
                <w:b/>
              </w:rPr>
            </w:pPr>
            <w:r w:rsidRPr="006560E6">
              <w:rPr>
                <w:b/>
              </w:rPr>
              <w:t xml:space="preserve">9 de Agosto de 2012 </w:t>
            </w:r>
          </w:p>
        </w:tc>
        <w:tc>
          <w:tcPr>
            <w:tcW w:w="1548" w:type="dxa"/>
          </w:tcPr>
          <w:p w:rsidR="00641EA2" w:rsidRPr="008B2870" w:rsidRDefault="00B7372C" w:rsidP="00641EA2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SI</w:t>
            </w:r>
          </w:p>
        </w:tc>
      </w:tr>
      <w:tr w:rsidR="0062742F" w:rsidRPr="008B2870" w:rsidTr="00CB3E53">
        <w:tc>
          <w:tcPr>
            <w:tcW w:w="3403" w:type="dxa"/>
          </w:tcPr>
          <w:p w:rsidR="0062742F" w:rsidRDefault="0062742F" w:rsidP="00641EA2">
            <w:pPr>
              <w:jc w:val="both"/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</w:pPr>
            <w:r w:rsidRPr="0062742F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Ley 1-12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sobre la Estrategia Nacional 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lastRenderedPageBreak/>
              <w:t>de Desarrollo, de fecha 12 de enero de 2012.</w:t>
            </w:r>
          </w:p>
        </w:tc>
        <w:tc>
          <w:tcPr>
            <w:tcW w:w="1242" w:type="dxa"/>
          </w:tcPr>
          <w:p w:rsidR="0062742F" w:rsidRPr="002D64C5" w:rsidRDefault="0062742F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lastRenderedPageBreak/>
              <w:t>PDF</w:t>
            </w:r>
          </w:p>
        </w:tc>
        <w:tc>
          <w:tcPr>
            <w:tcW w:w="6311" w:type="dxa"/>
          </w:tcPr>
          <w:p w:rsidR="0062742F" w:rsidRPr="00CF0B8E" w:rsidRDefault="00B06DCE" w:rsidP="00641EA2">
            <w:pPr>
              <w:rPr>
                <w:rFonts w:cstheme="minorHAnsi"/>
                <w:sz w:val="20"/>
                <w:szCs w:val="20"/>
              </w:rPr>
            </w:pPr>
            <w:hyperlink r:id="rId43" w:history="1">
              <w:r w:rsidR="0062742F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https://inazucar.gov.do/transparencia/index.php/marco-legal-de-</w:t>
              </w:r>
              <w:r w:rsidR="0062742F" w:rsidRPr="00675049">
                <w:rPr>
                  <w:rStyle w:val="Hipervnculo"/>
                  <w:rFonts w:cstheme="minorHAnsi"/>
                  <w:sz w:val="20"/>
                  <w:szCs w:val="20"/>
                </w:rPr>
                <w:lastRenderedPageBreak/>
                <w:t>transparencia/leyes</w:t>
              </w:r>
            </w:hyperlink>
            <w:r w:rsidR="0062742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62742F" w:rsidRPr="00520A25" w:rsidRDefault="00953BA8" w:rsidP="00641E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25 de Enero </w:t>
            </w:r>
            <w:r>
              <w:rPr>
                <w:b/>
                <w:bCs/>
              </w:rPr>
              <w:lastRenderedPageBreak/>
              <w:t>de 2012</w:t>
            </w:r>
          </w:p>
        </w:tc>
        <w:tc>
          <w:tcPr>
            <w:tcW w:w="1548" w:type="dxa"/>
          </w:tcPr>
          <w:p w:rsidR="0062742F" w:rsidRPr="00B7372C" w:rsidRDefault="00B7372C" w:rsidP="00641E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SI</w:t>
            </w:r>
          </w:p>
        </w:tc>
      </w:tr>
      <w:tr w:rsidR="0062742F" w:rsidRPr="008B2870" w:rsidTr="00CB3E53">
        <w:tc>
          <w:tcPr>
            <w:tcW w:w="3403" w:type="dxa"/>
          </w:tcPr>
          <w:p w:rsidR="0062742F" w:rsidRDefault="0062742F" w:rsidP="00641EA2">
            <w:pPr>
              <w:jc w:val="both"/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</w:pPr>
            <w:r w:rsidRPr="0062742F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lastRenderedPageBreak/>
              <w:t>Ley 107-13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Sobre Derechos de las Personas en sus Relaciones con la Administración.</w:t>
            </w:r>
          </w:p>
        </w:tc>
        <w:tc>
          <w:tcPr>
            <w:tcW w:w="1242" w:type="dxa"/>
          </w:tcPr>
          <w:p w:rsidR="0062742F" w:rsidRPr="002D64C5" w:rsidRDefault="0062742F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:rsidR="0062742F" w:rsidRPr="00CF0B8E" w:rsidRDefault="00B06DCE" w:rsidP="00641EA2">
            <w:pPr>
              <w:rPr>
                <w:rFonts w:cstheme="minorHAnsi"/>
                <w:sz w:val="20"/>
                <w:szCs w:val="20"/>
              </w:rPr>
            </w:pPr>
            <w:hyperlink r:id="rId44" w:history="1">
              <w:r w:rsidR="0062742F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https://inazucar.gov.do/transparencia/index.php/marco-legal-de-transparencia/leyes</w:t>
              </w:r>
            </w:hyperlink>
            <w:r w:rsidR="0062742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62742F" w:rsidRPr="00520A25" w:rsidRDefault="00953BA8" w:rsidP="00641E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 de Agosto de 2013</w:t>
            </w:r>
          </w:p>
        </w:tc>
        <w:tc>
          <w:tcPr>
            <w:tcW w:w="1548" w:type="dxa"/>
          </w:tcPr>
          <w:p w:rsidR="0062742F" w:rsidRPr="008B2870" w:rsidRDefault="00B7372C" w:rsidP="00641EA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SI</w:t>
            </w:r>
          </w:p>
        </w:tc>
      </w:tr>
    </w:tbl>
    <w:p w:rsidR="00520450" w:rsidRDefault="00520450" w:rsidP="00373CA9">
      <w:pPr>
        <w:spacing w:after="0" w:line="240" w:lineRule="auto"/>
      </w:pPr>
    </w:p>
    <w:p w:rsidR="00C330A0" w:rsidRDefault="00C330A0" w:rsidP="00373CA9">
      <w:pPr>
        <w:spacing w:after="0" w:line="240" w:lineRule="auto"/>
      </w:pPr>
    </w:p>
    <w:p w:rsidR="00C330A0" w:rsidRDefault="00C330A0" w:rsidP="00373CA9">
      <w:pPr>
        <w:spacing w:after="0" w:line="240" w:lineRule="auto"/>
      </w:pPr>
    </w:p>
    <w:p w:rsidR="00C330A0" w:rsidRDefault="00C330A0" w:rsidP="00373CA9">
      <w:pPr>
        <w:spacing w:after="0" w:line="240" w:lineRule="auto"/>
      </w:pPr>
    </w:p>
    <w:tbl>
      <w:tblPr>
        <w:tblStyle w:val="Tablaconcuadrcula"/>
        <w:tblW w:w="14034" w:type="dxa"/>
        <w:tblInd w:w="-431" w:type="dxa"/>
        <w:tblLayout w:type="fixed"/>
        <w:tblLook w:val="04A0"/>
      </w:tblPr>
      <w:tblGrid>
        <w:gridCol w:w="3403"/>
        <w:gridCol w:w="1276"/>
        <w:gridCol w:w="6277"/>
        <w:gridCol w:w="1530"/>
        <w:gridCol w:w="1548"/>
      </w:tblGrid>
      <w:tr w:rsidR="00612325" w:rsidTr="00CB3E53">
        <w:tc>
          <w:tcPr>
            <w:tcW w:w="3403" w:type="dxa"/>
            <w:shd w:val="clear" w:color="auto" w:fill="1F497D" w:themeFill="text2"/>
          </w:tcPr>
          <w:p w:rsidR="00612325" w:rsidRPr="005F50E5" w:rsidRDefault="00231511" w:rsidP="00E47201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5F50E5">
              <w:rPr>
                <w:b/>
                <w:color w:val="FFFFFF" w:themeColor="background1"/>
                <w:sz w:val="20"/>
                <w:szCs w:val="20"/>
              </w:rPr>
              <w:t>DECRETOS</w:t>
            </w:r>
          </w:p>
        </w:tc>
        <w:tc>
          <w:tcPr>
            <w:tcW w:w="1276" w:type="dxa"/>
            <w:shd w:val="clear" w:color="auto" w:fill="1F497D" w:themeFill="text2"/>
          </w:tcPr>
          <w:p w:rsidR="00612325" w:rsidRPr="005F50E5" w:rsidRDefault="00231511" w:rsidP="00E4720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5F50E5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277" w:type="dxa"/>
            <w:shd w:val="clear" w:color="auto" w:fill="1F497D" w:themeFill="text2"/>
          </w:tcPr>
          <w:p w:rsidR="00612325" w:rsidRPr="005F50E5" w:rsidRDefault="00231511" w:rsidP="00E4720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5F50E5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530" w:type="dxa"/>
            <w:shd w:val="clear" w:color="auto" w:fill="1F497D" w:themeFill="text2"/>
          </w:tcPr>
          <w:p w:rsidR="00612325" w:rsidRPr="005F50E5" w:rsidRDefault="00AF5DC9" w:rsidP="00E4720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5F50E5">
              <w:rPr>
                <w:b/>
                <w:color w:val="FFFFFF" w:themeColor="background1"/>
                <w:sz w:val="20"/>
                <w:szCs w:val="20"/>
              </w:rPr>
              <w:t>Fecha de creación</w:t>
            </w:r>
          </w:p>
        </w:tc>
        <w:tc>
          <w:tcPr>
            <w:tcW w:w="1548" w:type="dxa"/>
            <w:shd w:val="clear" w:color="auto" w:fill="1F497D" w:themeFill="text2"/>
          </w:tcPr>
          <w:p w:rsidR="00612325" w:rsidRPr="005F50E5" w:rsidRDefault="00CB3E53" w:rsidP="00E4720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5F50E5">
              <w:rPr>
                <w:b/>
                <w:color w:val="FFFFFF" w:themeColor="background1"/>
                <w:sz w:val="20"/>
                <w:szCs w:val="20"/>
              </w:rPr>
              <w:t>Disponibilidad</w:t>
            </w:r>
            <w:r w:rsidR="00231511" w:rsidRPr="005F50E5">
              <w:rPr>
                <w:b/>
                <w:color w:val="FFFFFF" w:themeColor="background1"/>
                <w:sz w:val="20"/>
                <w:szCs w:val="20"/>
              </w:rPr>
              <w:t xml:space="preserve"> (SI/NO)</w:t>
            </w:r>
          </w:p>
        </w:tc>
      </w:tr>
      <w:tr w:rsidR="00DC28D1" w:rsidTr="007B7EE6">
        <w:trPr>
          <w:trHeight w:val="1115"/>
        </w:trPr>
        <w:tc>
          <w:tcPr>
            <w:tcW w:w="3403" w:type="dxa"/>
          </w:tcPr>
          <w:p w:rsidR="00DC28D1" w:rsidRPr="002D64C5" w:rsidRDefault="00521AF7" w:rsidP="00DC28D1">
            <w:pPr>
              <w:spacing w:line="240" w:lineRule="exact"/>
              <w:jc w:val="both"/>
              <w:rPr>
                <w:b/>
                <w:bCs/>
                <w:sz w:val="20"/>
                <w:szCs w:val="20"/>
              </w:rPr>
            </w:pPr>
            <w:r w:rsidRPr="00462C57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Decreto 543-12</w:t>
            </w:r>
            <w:r w:rsidR="00462C57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.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que aprueba el Reglamento de aplicación de la Ley 340-06 sobre Compras y Contrataciones, de fecha 6 de septiembre de 2012</w:t>
            </w:r>
            <w:r w:rsidR="00462C57"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276" w:type="dxa"/>
          </w:tcPr>
          <w:p w:rsidR="00DC28D1" w:rsidRPr="002D64C5" w:rsidRDefault="00DC28D1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:rsidR="00DC28D1" w:rsidRPr="001C4957" w:rsidRDefault="00B06DCE" w:rsidP="00DC28D1">
            <w:pPr>
              <w:jc w:val="both"/>
              <w:rPr>
                <w:sz w:val="20"/>
                <w:szCs w:val="20"/>
              </w:rPr>
            </w:pPr>
            <w:hyperlink r:id="rId45" w:history="1">
              <w:r w:rsidR="00462C57" w:rsidRPr="00675049">
                <w:rPr>
                  <w:rStyle w:val="Hipervnculo"/>
                  <w:sz w:val="20"/>
                  <w:szCs w:val="20"/>
                </w:rPr>
                <w:t>https://inazucar.gov.do/transparencia/index.php/marco-legal-de-transparencia/decretos</w:t>
              </w:r>
            </w:hyperlink>
            <w:r w:rsidR="00462C5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DC28D1" w:rsidRPr="00267A35" w:rsidRDefault="00953BA8" w:rsidP="00DC28D1">
            <w:pPr>
              <w:jc w:val="center"/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  <w:r>
              <w:rPr>
                <w:rFonts w:cstheme="minorHAnsi"/>
                <w:b/>
                <w:bCs/>
                <w:color w:val="000000"/>
                <w:shd w:val="clear" w:color="auto" w:fill="FFFFFF"/>
              </w:rPr>
              <w:t>6 de Septiembre de 2012</w:t>
            </w:r>
          </w:p>
        </w:tc>
        <w:tc>
          <w:tcPr>
            <w:tcW w:w="1548" w:type="dxa"/>
          </w:tcPr>
          <w:p w:rsidR="00DC28D1" w:rsidRPr="002D64C5" w:rsidRDefault="00DC28D1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DC28D1" w:rsidTr="00CB3E53">
        <w:tc>
          <w:tcPr>
            <w:tcW w:w="3403" w:type="dxa"/>
          </w:tcPr>
          <w:p w:rsidR="00DC28D1" w:rsidRPr="002D64C5" w:rsidRDefault="00521AF7" w:rsidP="00462C57">
            <w:pPr>
              <w:spacing w:line="240" w:lineRule="exact"/>
              <w:jc w:val="both"/>
              <w:rPr>
                <w:bCs/>
                <w:sz w:val="20"/>
                <w:szCs w:val="20"/>
              </w:rPr>
            </w:pPr>
            <w:r w:rsidRPr="00462C57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Decreto 486-12</w:t>
            </w:r>
            <w:r w:rsidR="00462C57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.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462C57"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Q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ue crea la Dirección General de Ética e Integridad Gubernamental, de fecha 21 de agosto de 2012</w:t>
            </w:r>
            <w:r w:rsidR="00462C57"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276" w:type="dxa"/>
          </w:tcPr>
          <w:p w:rsidR="00DC28D1" w:rsidRPr="002D64C5" w:rsidRDefault="00DC28D1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:rsidR="00DC28D1" w:rsidRPr="001C4957" w:rsidRDefault="00B06DCE" w:rsidP="00DC28D1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46" w:history="1">
              <w:r w:rsidR="00462C57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https://inazucar.gov.do/transparencia/index.php/marco-legal-de-transparencia/decretos</w:t>
              </w:r>
            </w:hyperlink>
            <w:r w:rsidR="00462C5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DC28D1" w:rsidRPr="006560E6" w:rsidRDefault="00953BA8" w:rsidP="00DC28D1">
            <w:pPr>
              <w:jc w:val="center"/>
              <w:rPr>
                <w:rFonts w:cstheme="minorHAnsi"/>
                <w:b/>
              </w:rPr>
            </w:pPr>
            <w:r w:rsidRPr="006560E6">
              <w:rPr>
                <w:rFonts w:cstheme="minorHAnsi"/>
                <w:b/>
              </w:rPr>
              <w:t>21 de Agosto de 2012</w:t>
            </w:r>
          </w:p>
        </w:tc>
        <w:tc>
          <w:tcPr>
            <w:tcW w:w="1548" w:type="dxa"/>
          </w:tcPr>
          <w:p w:rsidR="00DC28D1" w:rsidRPr="002D64C5" w:rsidRDefault="00DC28D1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:rsidTr="00CB3E53">
        <w:tc>
          <w:tcPr>
            <w:tcW w:w="3403" w:type="dxa"/>
          </w:tcPr>
          <w:p w:rsidR="00DC28D1" w:rsidRPr="002D64C5" w:rsidRDefault="00521AF7" w:rsidP="00DC28D1">
            <w:pPr>
              <w:spacing w:line="240" w:lineRule="exact"/>
              <w:jc w:val="both"/>
              <w:rPr>
                <w:bCs/>
                <w:sz w:val="20"/>
                <w:szCs w:val="20"/>
              </w:rPr>
            </w:pPr>
            <w:r w:rsidRPr="00462C57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Decreto 129-10</w:t>
            </w:r>
            <w:r w:rsidR="00462C57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.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462C57"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Que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aprueba el reglamento de la Ley General de Archivos, de fecha 2 de marzo de 2010</w:t>
            </w:r>
            <w:r w:rsidR="00462C57"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276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:rsidR="00DC28D1" w:rsidRPr="001C4957" w:rsidRDefault="00B06DCE" w:rsidP="00DC28D1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47" w:history="1">
              <w:r w:rsidR="00462C57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https://inazucar.gov.do/transparencia/index.php/marco-legal-de-transparencia/decretos</w:t>
              </w:r>
            </w:hyperlink>
            <w:r w:rsidR="00462C5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DC28D1" w:rsidRPr="006560E6" w:rsidRDefault="00953BA8" w:rsidP="00DC28D1">
            <w:pPr>
              <w:jc w:val="center"/>
              <w:rPr>
                <w:b/>
                <w:sz w:val="20"/>
                <w:szCs w:val="20"/>
              </w:rPr>
            </w:pPr>
            <w:r w:rsidRPr="006560E6">
              <w:rPr>
                <w:b/>
                <w:sz w:val="20"/>
                <w:szCs w:val="20"/>
              </w:rPr>
              <w:t>26 de Enero de 2010</w:t>
            </w:r>
          </w:p>
        </w:tc>
        <w:tc>
          <w:tcPr>
            <w:tcW w:w="1548" w:type="dxa"/>
          </w:tcPr>
          <w:p w:rsidR="00DC28D1" w:rsidRPr="002D64C5" w:rsidRDefault="00DC28D1" w:rsidP="00DC28D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:rsidTr="00CB3E53">
        <w:tc>
          <w:tcPr>
            <w:tcW w:w="3403" w:type="dxa"/>
          </w:tcPr>
          <w:p w:rsidR="00DC28D1" w:rsidRPr="00CF0B8E" w:rsidRDefault="00521AF7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462C57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Decreto 694-09</w:t>
            </w:r>
            <w:r w:rsidR="001B7F60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.</w:t>
            </w:r>
            <w:r w:rsidR="001B7F60"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Q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ue crea el Sistema 311 de Denuncias, Quejas, Reclamaciones y Sugerencias, de fecha 17 de septiembre de 2009</w:t>
            </w:r>
            <w:r w:rsidR="00462C57"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276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:rsidR="00DC28D1" w:rsidRPr="001C4957" w:rsidRDefault="00B06DCE" w:rsidP="00DC28D1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48" w:history="1">
              <w:r w:rsidR="00462C57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https://inazucar.gov.do/transparencia/index.php/marco-legal-de-transparencia/decretos</w:t>
              </w:r>
            </w:hyperlink>
            <w:r w:rsidR="00462C5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DC28D1" w:rsidRPr="006560E6" w:rsidRDefault="00953BA8" w:rsidP="00DC28D1">
            <w:pPr>
              <w:jc w:val="center"/>
              <w:rPr>
                <w:b/>
                <w:sz w:val="20"/>
                <w:szCs w:val="20"/>
              </w:rPr>
            </w:pPr>
            <w:r w:rsidRPr="006560E6">
              <w:rPr>
                <w:b/>
                <w:sz w:val="20"/>
                <w:szCs w:val="20"/>
              </w:rPr>
              <w:t>17 de Septiembre de 2009</w:t>
            </w:r>
          </w:p>
        </w:tc>
        <w:tc>
          <w:tcPr>
            <w:tcW w:w="1548" w:type="dxa"/>
          </w:tcPr>
          <w:p w:rsidR="00DC28D1" w:rsidRPr="002D64C5" w:rsidRDefault="00DC28D1" w:rsidP="00DC28D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:rsidTr="00CB3E53">
        <w:tc>
          <w:tcPr>
            <w:tcW w:w="3403" w:type="dxa"/>
          </w:tcPr>
          <w:p w:rsidR="00DC28D1" w:rsidRPr="00CF0B8E" w:rsidRDefault="00521AF7" w:rsidP="00DC28D1">
            <w:pPr>
              <w:spacing w:line="240" w:lineRule="exact"/>
              <w:jc w:val="both"/>
              <w:rPr>
                <w:bCs/>
                <w:sz w:val="20"/>
                <w:szCs w:val="20"/>
              </w:rPr>
            </w:pPr>
            <w:r w:rsidRPr="001B7F60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Decreto 528-09</w:t>
            </w:r>
            <w:r w:rsidR="001B7F60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.</w:t>
            </w:r>
            <w:r w:rsidR="001B7F60"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Q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ue crea el Reglamento orgánico funcional del Ministerio de Administración Pública, de fecha 21de julio de 2009</w:t>
            </w:r>
            <w:r w:rsidR="00462C57"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276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:rsidR="00DC28D1" w:rsidRPr="001C4957" w:rsidRDefault="00B06DCE" w:rsidP="00DC28D1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49" w:history="1">
              <w:r w:rsidR="00462C57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https://inazucar.gov.do/transparencia/index.php/marco-legal-de-transparencia/decretos</w:t>
              </w:r>
            </w:hyperlink>
            <w:r w:rsidR="00462C57"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530" w:type="dxa"/>
          </w:tcPr>
          <w:p w:rsidR="00DC28D1" w:rsidRPr="006560E6" w:rsidRDefault="00953BA8" w:rsidP="00DC28D1">
            <w:pPr>
              <w:jc w:val="center"/>
              <w:rPr>
                <w:b/>
                <w:sz w:val="20"/>
                <w:szCs w:val="20"/>
              </w:rPr>
            </w:pPr>
            <w:r w:rsidRPr="006560E6">
              <w:rPr>
                <w:b/>
                <w:sz w:val="20"/>
                <w:szCs w:val="20"/>
              </w:rPr>
              <w:t>21 de Julio de 2009</w:t>
            </w:r>
          </w:p>
        </w:tc>
        <w:tc>
          <w:tcPr>
            <w:tcW w:w="1548" w:type="dxa"/>
          </w:tcPr>
          <w:p w:rsidR="00DC28D1" w:rsidRPr="002D64C5" w:rsidRDefault="00DC28D1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:rsidTr="00CB3E53">
        <w:tc>
          <w:tcPr>
            <w:tcW w:w="3403" w:type="dxa"/>
          </w:tcPr>
          <w:p w:rsidR="00DC28D1" w:rsidRPr="001B7F60" w:rsidRDefault="00521AF7" w:rsidP="00DC28D1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  <w:r w:rsidRPr="001B7F60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Decreto 246-16</w:t>
            </w:r>
            <w:r w:rsidR="00462C57" w:rsidRPr="001B7F60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.</w:t>
            </w:r>
            <w:r w:rsidRPr="001B7F60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276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:rsidR="00DC28D1" w:rsidRPr="00CF0B8E" w:rsidRDefault="00B06DCE" w:rsidP="00DC28D1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50" w:history="1">
              <w:r w:rsidR="00462C57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https://inazucar.gov.do/transparencia/index.php/marco-legal-de-</w:t>
              </w:r>
              <w:r w:rsidR="00462C57" w:rsidRPr="00675049">
                <w:rPr>
                  <w:rStyle w:val="Hipervnculo"/>
                  <w:rFonts w:cstheme="minorHAnsi"/>
                  <w:sz w:val="20"/>
                  <w:szCs w:val="20"/>
                </w:rPr>
                <w:lastRenderedPageBreak/>
                <w:t>transparencia/decretos</w:t>
              </w:r>
            </w:hyperlink>
            <w:r w:rsidR="00462C5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DC28D1" w:rsidRPr="006560E6" w:rsidRDefault="00730268" w:rsidP="004A0892">
            <w:pPr>
              <w:jc w:val="center"/>
              <w:rPr>
                <w:b/>
                <w:sz w:val="20"/>
                <w:szCs w:val="20"/>
              </w:rPr>
            </w:pPr>
            <w:r w:rsidRPr="006560E6">
              <w:rPr>
                <w:b/>
                <w:sz w:val="20"/>
                <w:szCs w:val="20"/>
              </w:rPr>
              <w:lastRenderedPageBreak/>
              <w:t xml:space="preserve">14 de </w:t>
            </w:r>
            <w:r w:rsidRPr="006560E6">
              <w:rPr>
                <w:b/>
                <w:sz w:val="20"/>
                <w:szCs w:val="20"/>
              </w:rPr>
              <w:lastRenderedPageBreak/>
              <w:t>Septiembre de 2016</w:t>
            </w:r>
          </w:p>
        </w:tc>
        <w:tc>
          <w:tcPr>
            <w:tcW w:w="1548" w:type="dxa"/>
          </w:tcPr>
          <w:p w:rsidR="00DC28D1" w:rsidRPr="002D64C5" w:rsidRDefault="00DC28D1" w:rsidP="00DC28D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lastRenderedPageBreak/>
              <w:t>Si</w:t>
            </w:r>
          </w:p>
        </w:tc>
      </w:tr>
      <w:tr w:rsidR="00DC28D1" w:rsidTr="00CB3E53">
        <w:tc>
          <w:tcPr>
            <w:tcW w:w="3403" w:type="dxa"/>
          </w:tcPr>
          <w:p w:rsidR="00DC28D1" w:rsidRPr="00CF0B8E" w:rsidRDefault="00521AF7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1B7F60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lastRenderedPageBreak/>
              <w:t>Decreto 527-09</w:t>
            </w:r>
            <w:r w:rsidR="001B7F60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.</w:t>
            </w:r>
            <w:r w:rsidR="001B7F60"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Q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ue crea el Reglamento estructura orgánica, cargos y política salarial, de fecha 21 de julio de 2009</w:t>
            </w:r>
            <w:r w:rsidR="00462C57"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276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:rsidR="00DC28D1" w:rsidRPr="00CF0B8E" w:rsidRDefault="00B06DCE" w:rsidP="0065051A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51" w:history="1">
              <w:r w:rsidR="00462C57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https://inazucar.gov.do/transparencia/index.php/marco-legal-de-transparencia/decretos</w:t>
              </w:r>
            </w:hyperlink>
            <w:r w:rsidR="00462C5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DC28D1" w:rsidRPr="006560E6" w:rsidRDefault="00730268" w:rsidP="00DC28D1">
            <w:pPr>
              <w:jc w:val="center"/>
              <w:rPr>
                <w:b/>
                <w:sz w:val="20"/>
                <w:szCs w:val="20"/>
              </w:rPr>
            </w:pPr>
            <w:r w:rsidRPr="006560E6">
              <w:rPr>
                <w:b/>
                <w:sz w:val="20"/>
                <w:szCs w:val="20"/>
              </w:rPr>
              <w:t>21 de Julio de 2009</w:t>
            </w:r>
          </w:p>
        </w:tc>
        <w:tc>
          <w:tcPr>
            <w:tcW w:w="1548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:rsidTr="00CB3E53">
        <w:tc>
          <w:tcPr>
            <w:tcW w:w="3403" w:type="dxa"/>
          </w:tcPr>
          <w:p w:rsidR="00DC28D1" w:rsidRPr="00CF0B8E" w:rsidRDefault="00EC50B6" w:rsidP="001B7F60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1B7F60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Decreto 525-09</w:t>
            </w:r>
            <w:r w:rsidR="001B7F60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.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1B7F60"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Q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ue crea el Reglamento de evaluación del desempeño y promoción de los servidores y funcionarios públicos, de fecha 21 de julio de 2009</w:t>
            </w:r>
            <w:r w:rsidR="00462C57"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276" w:type="dxa"/>
          </w:tcPr>
          <w:p w:rsidR="00DC28D1" w:rsidRPr="002D64C5" w:rsidRDefault="00DC28D1" w:rsidP="00DC28D1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:rsidR="00DC28D1" w:rsidRPr="00CF0B8E" w:rsidRDefault="00B06DCE" w:rsidP="00DC28D1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52" w:history="1">
              <w:r w:rsidR="00462C57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https://inazucar.gov.do/transparencia/index.php/marco-legal-de-transparencia/decretos</w:t>
              </w:r>
            </w:hyperlink>
            <w:r w:rsidR="00462C57"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530" w:type="dxa"/>
          </w:tcPr>
          <w:p w:rsidR="00DC28D1" w:rsidRPr="006560E6" w:rsidRDefault="00730268" w:rsidP="00DC28D1">
            <w:pPr>
              <w:jc w:val="center"/>
              <w:rPr>
                <w:b/>
                <w:sz w:val="20"/>
                <w:szCs w:val="20"/>
              </w:rPr>
            </w:pPr>
            <w:r w:rsidRPr="006560E6">
              <w:rPr>
                <w:b/>
                <w:sz w:val="20"/>
                <w:szCs w:val="20"/>
              </w:rPr>
              <w:t xml:space="preserve">21 de Julio de 2009 </w:t>
            </w:r>
          </w:p>
        </w:tc>
        <w:tc>
          <w:tcPr>
            <w:tcW w:w="1548" w:type="dxa"/>
          </w:tcPr>
          <w:p w:rsidR="00DC28D1" w:rsidRPr="002D64C5" w:rsidRDefault="00DC28D1" w:rsidP="00DC28D1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:rsidTr="00CB3E53">
        <w:tc>
          <w:tcPr>
            <w:tcW w:w="3403" w:type="dxa"/>
          </w:tcPr>
          <w:p w:rsidR="00DC28D1" w:rsidRPr="00DE48B3" w:rsidRDefault="00EC50B6" w:rsidP="001B7F60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1B7F60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Decreto 524-09</w:t>
            </w:r>
            <w:r w:rsidR="001B7F60"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.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1B7F60"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Q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ue crea el Reglamento de reclutamiento y selección de personal en la administración pública, de fecha 21 de julio de 2009</w:t>
            </w:r>
            <w:r w:rsidR="00462C57"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276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:rsidR="00DC28D1" w:rsidRPr="00DE48B3" w:rsidRDefault="00B06DCE" w:rsidP="00DC28D1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53" w:history="1">
              <w:r w:rsidR="00462C57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https://inazucar.gov.do/transparencia/index.php/marco-legal-de-transparencia/decretos</w:t>
              </w:r>
            </w:hyperlink>
            <w:r w:rsidR="00462C5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DC28D1" w:rsidRPr="006560E6" w:rsidRDefault="00730268" w:rsidP="00DC28D1">
            <w:pPr>
              <w:jc w:val="center"/>
              <w:rPr>
                <w:b/>
                <w:sz w:val="20"/>
                <w:szCs w:val="20"/>
              </w:rPr>
            </w:pPr>
            <w:r w:rsidRPr="006560E6">
              <w:rPr>
                <w:b/>
                <w:sz w:val="20"/>
                <w:szCs w:val="20"/>
              </w:rPr>
              <w:t>21 de Julio de 2009</w:t>
            </w:r>
          </w:p>
        </w:tc>
        <w:tc>
          <w:tcPr>
            <w:tcW w:w="1548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:rsidTr="00CB3E53">
        <w:tc>
          <w:tcPr>
            <w:tcW w:w="3403" w:type="dxa"/>
          </w:tcPr>
          <w:p w:rsidR="00DC28D1" w:rsidRPr="00DE48B3" w:rsidRDefault="00EC50B6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1B7F60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Decreto 523-09</w:t>
            </w:r>
            <w:r w:rsidR="001B7F60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.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1B7F60"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Que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crea el Reglamento de relaciones laborales en la administración pública, de fecha 21 de julio de 2009</w:t>
            </w:r>
            <w:r w:rsidR="00462C57"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276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:rsidR="00DC28D1" w:rsidRPr="00DE48B3" w:rsidRDefault="00B06DCE" w:rsidP="00DC28D1">
            <w:pPr>
              <w:rPr>
                <w:rFonts w:cstheme="minorHAnsi"/>
                <w:sz w:val="20"/>
                <w:szCs w:val="20"/>
              </w:rPr>
            </w:pPr>
            <w:hyperlink r:id="rId54" w:history="1">
              <w:r w:rsidR="00462C57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https://inazucar.gov.do/transparencia/index.php/marco-legal-de-transparencia/decretos</w:t>
              </w:r>
            </w:hyperlink>
            <w:r w:rsidR="00462C5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DC28D1" w:rsidRPr="006560E6" w:rsidRDefault="00730268" w:rsidP="00DC28D1">
            <w:pPr>
              <w:jc w:val="center"/>
              <w:rPr>
                <w:b/>
                <w:sz w:val="20"/>
                <w:szCs w:val="20"/>
              </w:rPr>
            </w:pPr>
            <w:r w:rsidRPr="006560E6">
              <w:rPr>
                <w:b/>
                <w:sz w:val="20"/>
                <w:szCs w:val="20"/>
              </w:rPr>
              <w:t>21 de Julio de 2009</w:t>
            </w:r>
          </w:p>
        </w:tc>
        <w:tc>
          <w:tcPr>
            <w:tcW w:w="1548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:rsidTr="00CB3E53">
        <w:tc>
          <w:tcPr>
            <w:tcW w:w="3403" w:type="dxa"/>
          </w:tcPr>
          <w:p w:rsidR="00DC28D1" w:rsidRPr="00DE48B3" w:rsidRDefault="00EC50B6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1B7F60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Decreto 491-07</w:t>
            </w:r>
            <w:r w:rsidR="001B7F60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.</w:t>
            </w:r>
            <w:r w:rsidR="001B7F60"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Q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ue establece el Reglamento de aplicación del Sistema Nacional de Control Interno, de fecha 30 de agosto de 2007</w:t>
            </w:r>
            <w:r w:rsidR="00462C57"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276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:rsidR="00DC28D1" w:rsidRPr="00DE48B3" w:rsidRDefault="00B06DCE" w:rsidP="00DC28D1">
            <w:pPr>
              <w:rPr>
                <w:rFonts w:cstheme="minorHAnsi"/>
                <w:sz w:val="20"/>
                <w:szCs w:val="20"/>
              </w:rPr>
            </w:pPr>
            <w:hyperlink r:id="rId55" w:history="1">
              <w:r w:rsidR="00462C57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https://inazucar.gov.do/transparencia/index.php/marco-legal-de-transparencia/decretos</w:t>
              </w:r>
            </w:hyperlink>
            <w:r w:rsidR="00462C5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DC28D1" w:rsidRPr="006560E6" w:rsidRDefault="00730268" w:rsidP="00DC28D1">
            <w:pPr>
              <w:jc w:val="center"/>
              <w:rPr>
                <w:b/>
                <w:sz w:val="20"/>
                <w:szCs w:val="20"/>
              </w:rPr>
            </w:pPr>
            <w:r w:rsidRPr="006560E6">
              <w:rPr>
                <w:b/>
                <w:sz w:val="20"/>
                <w:szCs w:val="20"/>
              </w:rPr>
              <w:t>30 de Agosto de 2007</w:t>
            </w:r>
          </w:p>
        </w:tc>
        <w:tc>
          <w:tcPr>
            <w:tcW w:w="1548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:rsidTr="00CB3E53">
        <w:tc>
          <w:tcPr>
            <w:tcW w:w="3403" w:type="dxa"/>
          </w:tcPr>
          <w:p w:rsidR="00DC28D1" w:rsidRPr="001B7F60" w:rsidRDefault="00EC50B6" w:rsidP="00DC28D1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  <w:r w:rsidRPr="001B7F60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Decreto 287-06</w:t>
            </w:r>
            <w:r w:rsidR="00462C57" w:rsidRPr="001B7F60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276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:rsidR="00DC28D1" w:rsidRPr="00DE48B3" w:rsidRDefault="00B06DCE" w:rsidP="00DC28D1">
            <w:pPr>
              <w:rPr>
                <w:rFonts w:cstheme="minorHAnsi"/>
                <w:sz w:val="20"/>
                <w:szCs w:val="20"/>
              </w:rPr>
            </w:pPr>
            <w:hyperlink r:id="rId56" w:history="1">
              <w:r w:rsidR="00462C57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https://inazucar.gov.do/transparencia/index.php/marco-legal-de-transparencia/decretos</w:t>
              </w:r>
            </w:hyperlink>
            <w:r w:rsidR="00462C5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DC28D1" w:rsidRPr="006560E6" w:rsidRDefault="00730268" w:rsidP="00DC28D1">
            <w:pPr>
              <w:jc w:val="center"/>
              <w:rPr>
                <w:b/>
                <w:sz w:val="20"/>
                <w:szCs w:val="20"/>
              </w:rPr>
            </w:pPr>
            <w:r w:rsidRPr="006560E6">
              <w:rPr>
                <w:b/>
                <w:sz w:val="20"/>
                <w:szCs w:val="20"/>
              </w:rPr>
              <w:t>7 de Julio de 2006</w:t>
            </w:r>
          </w:p>
        </w:tc>
        <w:tc>
          <w:tcPr>
            <w:tcW w:w="1548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:rsidTr="00CB3E53">
        <w:tc>
          <w:tcPr>
            <w:tcW w:w="3403" w:type="dxa"/>
          </w:tcPr>
          <w:p w:rsidR="00DC28D1" w:rsidRPr="002D64C5" w:rsidRDefault="00EC50B6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1B7F60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Decreto No. 441-06</w:t>
            </w:r>
            <w:r w:rsidR="001B7F60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 xml:space="preserve">. </w:t>
            </w:r>
            <w:r w:rsidR="001B7F60"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S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obre Sistema de Tesorería de la República Dominicana, de fecha 3 de octubre de 2006</w:t>
            </w:r>
          </w:p>
        </w:tc>
        <w:tc>
          <w:tcPr>
            <w:tcW w:w="1276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:rsidR="00DC28D1" w:rsidRPr="00CF0B8E" w:rsidRDefault="00B06DCE" w:rsidP="00DC28D1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57" w:history="1">
              <w:r w:rsidR="00462C57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https://inazucar.gov.do/transparencia/index.php/marco-legal-de-transparencia/decretos</w:t>
              </w:r>
            </w:hyperlink>
            <w:r w:rsidR="00462C5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730268" w:rsidRPr="006560E6" w:rsidRDefault="00730268" w:rsidP="00730268">
            <w:pPr>
              <w:jc w:val="center"/>
              <w:rPr>
                <w:b/>
                <w:sz w:val="20"/>
                <w:szCs w:val="20"/>
              </w:rPr>
            </w:pPr>
            <w:r w:rsidRPr="006560E6">
              <w:rPr>
                <w:b/>
                <w:sz w:val="20"/>
                <w:szCs w:val="20"/>
              </w:rPr>
              <w:t>3 de Octubre de 2006</w:t>
            </w:r>
          </w:p>
        </w:tc>
        <w:tc>
          <w:tcPr>
            <w:tcW w:w="1548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:rsidTr="00CB3E53">
        <w:tc>
          <w:tcPr>
            <w:tcW w:w="3403" w:type="dxa"/>
          </w:tcPr>
          <w:p w:rsidR="00DC28D1" w:rsidRPr="002D64C5" w:rsidRDefault="00EC50B6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1B7F60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Decreto 130-05</w:t>
            </w:r>
            <w:r w:rsidR="001B7F60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.</w:t>
            </w:r>
            <w:r w:rsidR="001B7F60"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Q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ue aprueba el Reglamento de aplicación de la Ley 200-04, de fecha 25 de febrero de 2005</w:t>
            </w:r>
            <w:r w:rsidR="00462C57"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276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:rsidR="00DC28D1" w:rsidRPr="00CF0B8E" w:rsidRDefault="00B06DCE" w:rsidP="00DC28D1">
            <w:pPr>
              <w:rPr>
                <w:rFonts w:cstheme="minorHAnsi"/>
                <w:sz w:val="20"/>
                <w:szCs w:val="20"/>
              </w:rPr>
            </w:pPr>
            <w:hyperlink r:id="rId58" w:history="1">
              <w:r w:rsidR="00462C57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https://inazucar.gov.do/transparencia/index.php/marco-legal-de-transparencia/decretos</w:t>
              </w:r>
            </w:hyperlink>
            <w:r w:rsidR="00462C5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DC28D1" w:rsidRPr="006560E6" w:rsidRDefault="00730268" w:rsidP="00DC28D1">
            <w:pPr>
              <w:jc w:val="center"/>
              <w:rPr>
                <w:b/>
                <w:sz w:val="20"/>
                <w:szCs w:val="20"/>
              </w:rPr>
            </w:pPr>
            <w:r w:rsidRPr="006560E6">
              <w:rPr>
                <w:b/>
                <w:sz w:val="20"/>
                <w:szCs w:val="20"/>
              </w:rPr>
              <w:t>25 de Febrero 2005</w:t>
            </w:r>
          </w:p>
        </w:tc>
        <w:tc>
          <w:tcPr>
            <w:tcW w:w="1548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:rsidTr="00CB3E53">
        <w:tc>
          <w:tcPr>
            <w:tcW w:w="3403" w:type="dxa"/>
          </w:tcPr>
          <w:p w:rsidR="00DC28D1" w:rsidRPr="002D64C5" w:rsidRDefault="00EC50B6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1B7F60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lastRenderedPageBreak/>
              <w:t>Decreto 1523-04</w:t>
            </w:r>
            <w:r w:rsidR="001B7F60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.</w:t>
            </w:r>
            <w:r w:rsidR="001B7F60"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Q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ue establece el Procedimiento para la Contratación de Operaciones de Crédito Público Interno y Externo de la Nación, de fecha 2 de diciembre 2004</w:t>
            </w:r>
            <w:r w:rsidR="00462C57"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276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:rsidR="00DC28D1" w:rsidRPr="00CF0B8E" w:rsidRDefault="00B06DCE" w:rsidP="00DC28D1">
            <w:pPr>
              <w:rPr>
                <w:rFonts w:cstheme="minorHAnsi"/>
                <w:sz w:val="20"/>
                <w:szCs w:val="20"/>
              </w:rPr>
            </w:pPr>
            <w:hyperlink r:id="rId59" w:history="1">
              <w:r w:rsidR="00462C57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https://inazucar.gov.do/transparencia/index.php/marco-legal-de-transparencia/decretos</w:t>
              </w:r>
            </w:hyperlink>
            <w:r w:rsidR="00462C5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DC28D1" w:rsidRPr="006560E6" w:rsidRDefault="00730268" w:rsidP="00DC28D1">
            <w:pPr>
              <w:jc w:val="center"/>
              <w:rPr>
                <w:b/>
                <w:sz w:val="20"/>
                <w:szCs w:val="20"/>
              </w:rPr>
            </w:pPr>
            <w:r w:rsidRPr="006560E6">
              <w:rPr>
                <w:b/>
                <w:sz w:val="20"/>
                <w:szCs w:val="20"/>
              </w:rPr>
              <w:t>2 de Diciembre de 2004</w:t>
            </w:r>
          </w:p>
        </w:tc>
        <w:tc>
          <w:tcPr>
            <w:tcW w:w="1548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:rsidTr="00CB3E53">
        <w:tc>
          <w:tcPr>
            <w:tcW w:w="3403" w:type="dxa"/>
          </w:tcPr>
          <w:p w:rsidR="00DC28D1" w:rsidRPr="001B7F60" w:rsidRDefault="00EC50B6" w:rsidP="00DC28D1">
            <w:pPr>
              <w:spacing w:line="240" w:lineRule="exact"/>
              <w:jc w:val="both"/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1B7F60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Decreto 149-98</w:t>
            </w:r>
            <w:r w:rsidR="00462C57" w:rsidRPr="001B7F60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276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:rsidR="00DC28D1" w:rsidRPr="00CF0B8E" w:rsidRDefault="00B06DCE" w:rsidP="00DC28D1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60" w:history="1">
              <w:r w:rsidR="00462C57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https://inazucar.gov.do/transparencia/index.php/marco-legal-de-transparencia/decretos</w:t>
              </w:r>
            </w:hyperlink>
            <w:r w:rsidR="00462C57"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530" w:type="dxa"/>
          </w:tcPr>
          <w:p w:rsidR="00DC28D1" w:rsidRPr="006560E6" w:rsidRDefault="00730268" w:rsidP="00DC28D1">
            <w:pPr>
              <w:jc w:val="center"/>
              <w:rPr>
                <w:b/>
                <w:sz w:val="20"/>
                <w:szCs w:val="20"/>
              </w:rPr>
            </w:pPr>
            <w:r w:rsidRPr="006560E6">
              <w:rPr>
                <w:b/>
                <w:sz w:val="20"/>
                <w:szCs w:val="20"/>
              </w:rPr>
              <w:t>29 de Abril de 1998</w:t>
            </w:r>
          </w:p>
        </w:tc>
        <w:tc>
          <w:tcPr>
            <w:tcW w:w="1548" w:type="dxa"/>
          </w:tcPr>
          <w:p w:rsidR="00DC28D1" w:rsidRPr="002D64C5" w:rsidRDefault="00DC28D1" w:rsidP="00DC28D1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:rsidTr="00CB3E53">
        <w:tc>
          <w:tcPr>
            <w:tcW w:w="3403" w:type="dxa"/>
          </w:tcPr>
          <w:p w:rsidR="00DC28D1" w:rsidRPr="002D64C5" w:rsidRDefault="00EC50B6" w:rsidP="00DC28D1">
            <w:pPr>
              <w:jc w:val="both"/>
              <w:rPr>
                <w:sz w:val="20"/>
                <w:szCs w:val="20"/>
              </w:rPr>
            </w:pPr>
            <w:r w:rsidRPr="001B7F60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Decreto 426-20.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1B7F60"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Que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designa al Director Ejecutivo de INAZUCAR</w:t>
            </w:r>
            <w:r w:rsidR="00462C57"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276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:rsidR="00DC28D1" w:rsidRPr="00E53BD0" w:rsidRDefault="00B06DCE" w:rsidP="00DC28D1">
            <w:pPr>
              <w:rPr>
                <w:rFonts w:cstheme="minorHAnsi"/>
                <w:sz w:val="20"/>
                <w:szCs w:val="20"/>
              </w:rPr>
            </w:pPr>
            <w:hyperlink r:id="rId61" w:history="1">
              <w:r w:rsidR="00462C57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https://inazucar.gov.do/transparencia/index.php/marco-legal-de-transparencia/decretos</w:t>
              </w:r>
            </w:hyperlink>
            <w:r w:rsidR="00462C5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DC28D1" w:rsidRPr="006560E6" w:rsidRDefault="004B68C2" w:rsidP="004B68C2">
            <w:pPr>
              <w:jc w:val="center"/>
              <w:rPr>
                <w:b/>
                <w:sz w:val="20"/>
                <w:szCs w:val="20"/>
              </w:rPr>
            </w:pPr>
            <w:r w:rsidRPr="006560E6">
              <w:rPr>
                <w:b/>
                <w:sz w:val="20"/>
                <w:szCs w:val="20"/>
              </w:rPr>
              <w:t>3 de Agosto de 2020</w:t>
            </w:r>
          </w:p>
        </w:tc>
        <w:tc>
          <w:tcPr>
            <w:tcW w:w="1548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:rsidTr="00462C57">
        <w:trPr>
          <w:trHeight w:val="264"/>
        </w:trPr>
        <w:tc>
          <w:tcPr>
            <w:tcW w:w="3403" w:type="dxa"/>
          </w:tcPr>
          <w:p w:rsidR="00DC28D1" w:rsidRPr="002D64C5" w:rsidRDefault="00462C57" w:rsidP="00DC28D1">
            <w:pPr>
              <w:jc w:val="both"/>
              <w:rPr>
                <w:sz w:val="20"/>
                <w:szCs w:val="20"/>
              </w:rPr>
            </w:pPr>
            <w:r w:rsidRPr="001B7F60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Decreto 143-17</w:t>
            </w:r>
            <w:r w:rsidR="001B7F60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.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Sobre Comisiones de Ética Pública.</w:t>
            </w:r>
          </w:p>
        </w:tc>
        <w:tc>
          <w:tcPr>
            <w:tcW w:w="1276" w:type="dxa"/>
          </w:tcPr>
          <w:p w:rsidR="00DC28D1" w:rsidRPr="002D64C5" w:rsidRDefault="00DC28D1" w:rsidP="00DC28D1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:rsidR="00DC28D1" w:rsidRPr="00E53BD0" w:rsidRDefault="00B06DCE" w:rsidP="00DC28D1">
            <w:pPr>
              <w:rPr>
                <w:rFonts w:cstheme="minorHAnsi"/>
                <w:sz w:val="20"/>
                <w:szCs w:val="20"/>
              </w:rPr>
            </w:pPr>
            <w:hyperlink r:id="rId62" w:history="1">
              <w:r w:rsidR="00462C57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https://inazucar.gov.do/transparencia/index.php/marco-legal-de-transparencia/decretos</w:t>
              </w:r>
            </w:hyperlink>
            <w:r w:rsidR="00462C5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DC28D1" w:rsidRPr="006560E6" w:rsidRDefault="004B68C2" w:rsidP="00DC28D1">
            <w:pPr>
              <w:jc w:val="center"/>
              <w:rPr>
                <w:b/>
                <w:sz w:val="20"/>
                <w:szCs w:val="20"/>
              </w:rPr>
            </w:pPr>
            <w:r w:rsidRPr="006560E6">
              <w:rPr>
                <w:b/>
                <w:sz w:val="20"/>
                <w:szCs w:val="20"/>
              </w:rPr>
              <w:t>26 de Abril de 2017</w:t>
            </w:r>
          </w:p>
        </w:tc>
        <w:tc>
          <w:tcPr>
            <w:tcW w:w="1548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:rsidR="00FF1ED9" w:rsidRDefault="00FF1ED9" w:rsidP="00FF1ED9">
      <w:pPr>
        <w:spacing w:after="0" w:line="240" w:lineRule="auto"/>
        <w:rPr>
          <w:b/>
        </w:rPr>
      </w:pPr>
    </w:p>
    <w:tbl>
      <w:tblPr>
        <w:tblStyle w:val="Tablaconcuadrcula"/>
        <w:tblW w:w="14147" w:type="dxa"/>
        <w:tblInd w:w="-431" w:type="dxa"/>
        <w:tblLayout w:type="fixed"/>
        <w:tblLook w:val="04A0"/>
      </w:tblPr>
      <w:tblGrid>
        <w:gridCol w:w="3403"/>
        <w:gridCol w:w="1276"/>
        <w:gridCol w:w="6277"/>
        <w:gridCol w:w="1530"/>
        <w:gridCol w:w="1661"/>
      </w:tblGrid>
      <w:tr w:rsidR="00EA318C" w:rsidTr="00CB3E53">
        <w:tc>
          <w:tcPr>
            <w:tcW w:w="3403" w:type="dxa"/>
            <w:shd w:val="clear" w:color="auto" w:fill="1F497D" w:themeFill="text2"/>
          </w:tcPr>
          <w:p w:rsidR="00EA318C" w:rsidRPr="00520450" w:rsidRDefault="009740E1" w:rsidP="00FF1ED9">
            <w:pPr>
              <w:spacing w:line="360" w:lineRule="auto"/>
              <w:rPr>
                <w:b/>
                <w:color w:val="FFFFFF" w:themeColor="background1"/>
              </w:rPr>
            </w:pPr>
            <w:r w:rsidRPr="009740E1">
              <w:rPr>
                <w:b/>
                <w:color w:val="FFFFFF" w:themeColor="background1"/>
              </w:rPr>
              <w:t xml:space="preserve"> REGLAMENTOS</w:t>
            </w:r>
            <w:r>
              <w:rPr>
                <w:b/>
                <w:color w:val="FFFFFF" w:themeColor="background1"/>
              </w:rPr>
              <w:t xml:space="preserve"> Y RESOLUCIONES</w:t>
            </w:r>
          </w:p>
        </w:tc>
        <w:tc>
          <w:tcPr>
            <w:tcW w:w="1276" w:type="dxa"/>
            <w:shd w:val="clear" w:color="auto" w:fill="1F497D" w:themeFill="text2"/>
          </w:tcPr>
          <w:p w:rsidR="00EA318C" w:rsidRPr="00520450" w:rsidRDefault="009740E1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77" w:type="dxa"/>
            <w:shd w:val="clear" w:color="auto" w:fill="1F497D" w:themeFill="text2"/>
          </w:tcPr>
          <w:p w:rsidR="00EA318C" w:rsidRPr="00520450" w:rsidRDefault="009740E1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30" w:type="dxa"/>
            <w:shd w:val="clear" w:color="auto" w:fill="1F497D" w:themeFill="text2"/>
          </w:tcPr>
          <w:p w:rsidR="00EA318C" w:rsidRPr="00520450" w:rsidRDefault="00AF5DC9" w:rsidP="0002242C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61" w:type="dxa"/>
            <w:shd w:val="clear" w:color="auto" w:fill="1F497D" w:themeFill="text2"/>
          </w:tcPr>
          <w:p w:rsidR="00EA318C" w:rsidRPr="00F35AFF" w:rsidRDefault="00CB3E53" w:rsidP="009740E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 xml:space="preserve">Disponibilidad </w:t>
            </w:r>
            <w:r w:rsidR="009740E1" w:rsidRPr="00F35AFF">
              <w:rPr>
                <w:b/>
                <w:color w:val="FFFFFF" w:themeColor="background1"/>
              </w:rPr>
              <w:t>(SI/NO)</w:t>
            </w:r>
          </w:p>
        </w:tc>
      </w:tr>
      <w:tr w:rsidR="00675AD0" w:rsidTr="00CB3E53">
        <w:tc>
          <w:tcPr>
            <w:tcW w:w="3403" w:type="dxa"/>
            <w:vAlign w:val="center"/>
          </w:tcPr>
          <w:p w:rsidR="00675AD0" w:rsidRPr="00675AD0" w:rsidRDefault="00675AD0" w:rsidP="00641EA2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</w:pPr>
            <w:r w:rsidRPr="00675AD0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Resolución umbrales de compras PNP-01-2023</w:t>
            </w:r>
          </w:p>
        </w:tc>
        <w:tc>
          <w:tcPr>
            <w:tcW w:w="1276" w:type="dxa"/>
          </w:tcPr>
          <w:p w:rsidR="00675AD0" w:rsidRPr="00C03167" w:rsidRDefault="00675AD0" w:rsidP="00641E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:rsidR="00675AD0" w:rsidRDefault="00B06DCE" w:rsidP="00641EA2">
            <w:hyperlink r:id="rId63" w:history="1">
              <w:r w:rsidR="00675AD0" w:rsidRPr="00C30664">
                <w:rPr>
                  <w:rStyle w:val="Hipervnculo"/>
                </w:rPr>
                <w:t>https://inazucar.gov.do/transparencia/index.php/marco-legal-de-transparencia/resoluciones?download=599:resolucion-umbrales-de-compras-pnp-01-2023</w:t>
              </w:r>
            </w:hyperlink>
            <w:r w:rsidR="00675AD0">
              <w:t xml:space="preserve"> </w:t>
            </w:r>
          </w:p>
        </w:tc>
        <w:tc>
          <w:tcPr>
            <w:tcW w:w="1530" w:type="dxa"/>
          </w:tcPr>
          <w:p w:rsidR="00675AD0" w:rsidRDefault="00675AD0" w:rsidP="00641EA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3 de Enero de 2023</w:t>
            </w:r>
          </w:p>
        </w:tc>
        <w:tc>
          <w:tcPr>
            <w:tcW w:w="1661" w:type="dxa"/>
          </w:tcPr>
          <w:p w:rsidR="00675AD0" w:rsidRDefault="00675AD0" w:rsidP="00641E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641EA2" w:rsidTr="00CB3E53">
        <w:tc>
          <w:tcPr>
            <w:tcW w:w="3403" w:type="dxa"/>
            <w:vAlign w:val="center"/>
          </w:tcPr>
          <w:p w:rsidR="00641EA2" w:rsidRPr="00072A5E" w:rsidRDefault="00462C57" w:rsidP="00641EA2">
            <w:pPr>
              <w:jc w:val="both"/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Acta Sesión Ordinaria del INAZUCAR No. 02/2021.</w:t>
            </w:r>
          </w:p>
        </w:tc>
        <w:tc>
          <w:tcPr>
            <w:tcW w:w="1276" w:type="dxa"/>
          </w:tcPr>
          <w:p w:rsidR="00641EA2" w:rsidRPr="00C03167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C03167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:rsidR="00641EA2" w:rsidRPr="001C4957" w:rsidRDefault="00B06DCE" w:rsidP="00641EA2">
            <w:pPr>
              <w:rPr>
                <w:rFonts w:cstheme="minorHAnsi"/>
                <w:sz w:val="20"/>
                <w:szCs w:val="20"/>
              </w:rPr>
            </w:pPr>
            <w:hyperlink r:id="rId64" w:history="1">
              <w:r w:rsidR="00462C57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https://inazucar.gov.do/transparencia/index.php/marco-legal-de-transparencia/resoluciones</w:t>
              </w:r>
            </w:hyperlink>
            <w:r w:rsidR="00462C5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641EA2" w:rsidRPr="008E378C" w:rsidRDefault="006560E6" w:rsidP="00641EA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4 de Noviembre de 2021</w:t>
            </w:r>
          </w:p>
        </w:tc>
        <w:tc>
          <w:tcPr>
            <w:tcW w:w="1661" w:type="dxa"/>
          </w:tcPr>
          <w:p w:rsidR="00641EA2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081358" w:rsidTr="00462C57">
        <w:trPr>
          <w:trHeight w:val="634"/>
        </w:trPr>
        <w:tc>
          <w:tcPr>
            <w:tcW w:w="3403" w:type="dxa"/>
            <w:vAlign w:val="center"/>
          </w:tcPr>
          <w:p w:rsidR="00081358" w:rsidRPr="009F71D6" w:rsidRDefault="00462C57" w:rsidP="00081358">
            <w:pPr>
              <w:jc w:val="both"/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Acta Sesión Ordinaria del INAZUCAR No. 02/2021</w:t>
            </w:r>
            <w:r w:rsidR="006C4E9E"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  <w:t>.</w:t>
            </w:r>
          </w:p>
        </w:tc>
        <w:tc>
          <w:tcPr>
            <w:tcW w:w="1276" w:type="dxa"/>
          </w:tcPr>
          <w:p w:rsidR="00081358" w:rsidRPr="00C03167" w:rsidRDefault="00081358" w:rsidP="00081358">
            <w:pPr>
              <w:jc w:val="center"/>
              <w:rPr>
                <w:b/>
                <w:sz w:val="20"/>
                <w:szCs w:val="20"/>
              </w:rPr>
            </w:pPr>
            <w:r w:rsidRPr="00C03167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:rsidR="00081358" w:rsidRPr="001C4957" w:rsidRDefault="00B06DCE" w:rsidP="00081358">
            <w:pPr>
              <w:rPr>
                <w:sz w:val="20"/>
                <w:szCs w:val="20"/>
              </w:rPr>
            </w:pPr>
            <w:hyperlink r:id="rId65" w:history="1">
              <w:r w:rsidR="00462C57" w:rsidRPr="00675049">
                <w:rPr>
                  <w:rStyle w:val="Hipervnculo"/>
                  <w:sz w:val="20"/>
                  <w:szCs w:val="20"/>
                </w:rPr>
                <w:t>https://inazucar.gov.do/transparencia/index.php/marco-legal-de-transparencia/resoluciones</w:t>
              </w:r>
            </w:hyperlink>
            <w:r w:rsidR="00462C5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081358" w:rsidRDefault="006560E6" w:rsidP="000813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 de Agosto 2021</w:t>
            </w:r>
          </w:p>
        </w:tc>
        <w:tc>
          <w:tcPr>
            <w:tcW w:w="1661" w:type="dxa"/>
          </w:tcPr>
          <w:p w:rsidR="00081358" w:rsidRDefault="00081358" w:rsidP="000813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081358" w:rsidTr="00CB3E53">
        <w:tc>
          <w:tcPr>
            <w:tcW w:w="3403" w:type="dxa"/>
          </w:tcPr>
          <w:p w:rsidR="00081358" w:rsidRPr="002D64C5" w:rsidRDefault="00462C57" w:rsidP="00081358">
            <w:pPr>
              <w:jc w:val="both"/>
              <w:rPr>
                <w:sz w:val="20"/>
                <w:szCs w:val="20"/>
              </w:rPr>
            </w:pP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Reglamento 06-04</w:t>
            </w:r>
            <w:r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.</w:t>
            </w:r>
          </w:p>
        </w:tc>
        <w:tc>
          <w:tcPr>
            <w:tcW w:w="1276" w:type="dxa"/>
          </w:tcPr>
          <w:p w:rsidR="00081358" w:rsidRPr="002D64C5" w:rsidRDefault="00081358" w:rsidP="00081358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:rsidR="00081358" w:rsidRPr="001C4957" w:rsidRDefault="00B06DCE" w:rsidP="0065051A">
            <w:pPr>
              <w:rPr>
                <w:rFonts w:cstheme="minorHAnsi"/>
                <w:sz w:val="20"/>
                <w:szCs w:val="20"/>
              </w:rPr>
            </w:pPr>
            <w:hyperlink r:id="rId66" w:history="1">
              <w:r w:rsidR="00462C57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https://inazucar.gov.do/transparencia/index.php/marco-legal-de-transparencia/resoluciones</w:t>
              </w:r>
            </w:hyperlink>
            <w:r w:rsidR="00462C5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081358" w:rsidRPr="006560E6" w:rsidRDefault="006560E6" w:rsidP="00081358">
            <w:pPr>
              <w:jc w:val="center"/>
              <w:rPr>
                <w:b/>
                <w:sz w:val="20"/>
                <w:szCs w:val="20"/>
              </w:rPr>
            </w:pPr>
            <w:r w:rsidRPr="006560E6">
              <w:rPr>
                <w:b/>
                <w:sz w:val="20"/>
                <w:szCs w:val="20"/>
              </w:rPr>
              <w:t>20 de Septiembre 2020</w:t>
            </w:r>
          </w:p>
        </w:tc>
        <w:tc>
          <w:tcPr>
            <w:tcW w:w="1661" w:type="dxa"/>
          </w:tcPr>
          <w:p w:rsidR="00081358" w:rsidRPr="002D64C5" w:rsidRDefault="00081358" w:rsidP="00081358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081358" w:rsidTr="00CB3E53">
        <w:trPr>
          <w:trHeight w:val="70"/>
        </w:trPr>
        <w:tc>
          <w:tcPr>
            <w:tcW w:w="3403" w:type="dxa"/>
          </w:tcPr>
          <w:p w:rsidR="00081358" w:rsidRPr="002D64C5" w:rsidRDefault="00462C57" w:rsidP="00081358">
            <w:pPr>
              <w:numPr>
                <w:ilvl w:val="0"/>
                <w:numId w:val="16"/>
              </w:numPr>
              <w:shd w:val="clear" w:color="auto" w:fill="FFFFFF"/>
              <w:ind w:left="0" w:hanging="357"/>
              <w:jc w:val="both"/>
              <w:rPr>
                <w:sz w:val="20"/>
                <w:szCs w:val="20"/>
              </w:rPr>
            </w:pP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Reglamento 06-04</w:t>
            </w:r>
            <w:r>
              <w:rPr>
                <w:rStyle w:val="Hipervnculo"/>
                <w:bCs/>
                <w:color w:val="auto"/>
                <w:sz w:val="20"/>
                <w:szCs w:val="20"/>
                <w:u w:val="none"/>
              </w:rPr>
              <w:t>.</w:t>
            </w:r>
          </w:p>
        </w:tc>
        <w:tc>
          <w:tcPr>
            <w:tcW w:w="1276" w:type="dxa"/>
          </w:tcPr>
          <w:p w:rsidR="00081358" w:rsidRPr="002D64C5" w:rsidRDefault="00081358" w:rsidP="00081358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:rsidR="00081358" w:rsidRPr="001C4957" w:rsidRDefault="00B06DCE" w:rsidP="00081358">
            <w:pPr>
              <w:shd w:val="clear" w:color="auto" w:fill="FFFFFF"/>
              <w:jc w:val="both"/>
              <w:rPr>
                <w:rFonts w:cstheme="minorHAnsi"/>
                <w:sz w:val="20"/>
                <w:szCs w:val="20"/>
              </w:rPr>
            </w:pPr>
            <w:hyperlink r:id="rId67" w:history="1">
              <w:r w:rsidR="00462C57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https://inazucar.gov.do/transparencia/index.php/marco-legal-de-transparencia/resoluciones</w:t>
              </w:r>
            </w:hyperlink>
            <w:r w:rsidR="00462C5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081358" w:rsidRPr="006560E6" w:rsidRDefault="006560E6" w:rsidP="00081358">
            <w:pPr>
              <w:jc w:val="center"/>
              <w:rPr>
                <w:b/>
                <w:sz w:val="20"/>
                <w:szCs w:val="20"/>
              </w:rPr>
            </w:pPr>
            <w:r w:rsidRPr="006560E6">
              <w:rPr>
                <w:b/>
                <w:sz w:val="20"/>
                <w:szCs w:val="20"/>
              </w:rPr>
              <w:t>12 de Octubre 2004</w:t>
            </w:r>
          </w:p>
        </w:tc>
        <w:tc>
          <w:tcPr>
            <w:tcW w:w="1661" w:type="dxa"/>
          </w:tcPr>
          <w:p w:rsidR="00081358" w:rsidRPr="002D64C5" w:rsidRDefault="00081358" w:rsidP="00081358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462C57" w:rsidTr="00CB3E53">
        <w:trPr>
          <w:trHeight w:val="70"/>
        </w:trPr>
        <w:tc>
          <w:tcPr>
            <w:tcW w:w="3403" w:type="dxa"/>
          </w:tcPr>
          <w:p w:rsidR="00462C57" w:rsidRDefault="006560E6" w:rsidP="00081358">
            <w:pPr>
              <w:numPr>
                <w:ilvl w:val="0"/>
                <w:numId w:val="16"/>
              </w:numPr>
              <w:shd w:val="clear" w:color="auto" w:fill="FFFFFF"/>
              <w:ind w:left="0" w:hanging="357"/>
              <w:jc w:val="both"/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Resolución umbrales de compras PNP-01-2020 </w:t>
            </w:r>
          </w:p>
        </w:tc>
        <w:tc>
          <w:tcPr>
            <w:tcW w:w="1276" w:type="dxa"/>
          </w:tcPr>
          <w:p w:rsidR="00462C57" w:rsidRPr="002D64C5" w:rsidRDefault="00462C57" w:rsidP="0008135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:rsidR="00462C57" w:rsidRPr="001C4957" w:rsidRDefault="00B06DCE" w:rsidP="00081358">
            <w:pPr>
              <w:shd w:val="clear" w:color="auto" w:fill="FFFFFF"/>
              <w:jc w:val="both"/>
              <w:rPr>
                <w:rFonts w:cstheme="minorHAnsi"/>
                <w:sz w:val="20"/>
                <w:szCs w:val="20"/>
              </w:rPr>
            </w:pPr>
            <w:hyperlink r:id="rId68" w:history="1">
              <w:r w:rsidR="00462C57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https://inazucar.gov.do/transparencia/index.php/marco-legal-de-transparencia/resoluciones</w:t>
              </w:r>
            </w:hyperlink>
            <w:r w:rsidR="00462C5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462C57" w:rsidRPr="001C4957" w:rsidRDefault="006560E6" w:rsidP="00081358">
            <w:pPr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7 de Enero de 2020</w:t>
            </w:r>
          </w:p>
        </w:tc>
        <w:tc>
          <w:tcPr>
            <w:tcW w:w="1661" w:type="dxa"/>
          </w:tcPr>
          <w:p w:rsidR="00462C57" w:rsidRPr="002D64C5" w:rsidRDefault="00462C57" w:rsidP="00081358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803E1E" w:rsidRDefault="00803E1E" w:rsidP="008C4B44">
      <w:pPr>
        <w:spacing w:after="0" w:line="240" w:lineRule="auto"/>
        <w:rPr>
          <w:b/>
          <w:sz w:val="24"/>
          <w:szCs w:val="24"/>
        </w:rPr>
      </w:pPr>
    </w:p>
    <w:p w:rsidR="006560E6" w:rsidRDefault="006560E6" w:rsidP="008C4B44">
      <w:pPr>
        <w:spacing w:after="0" w:line="240" w:lineRule="auto"/>
        <w:rPr>
          <w:b/>
          <w:sz w:val="24"/>
          <w:szCs w:val="24"/>
        </w:rPr>
      </w:pPr>
    </w:p>
    <w:p w:rsidR="006560E6" w:rsidRDefault="006560E6" w:rsidP="008C4B44">
      <w:pPr>
        <w:spacing w:after="0" w:line="240" w:lineRule="auto"/>
        <w:rPr>
          <w:b/>
          <w:sz w:val="24"/>
          <w:szCs w:val="24"/>
        </w:rPr>
      </w:pPr>
    </w:p>
    <w:p w:rsidR="006560E6" w:rsidRDefault="006560E6" w:rsidP="008C4B44">
      <w:pPr>
        <w:spacing w:after="0" w:line="240" w:lineRule="auto"/>
        <w:rPr>
          <w:b/>
          <w:sz w:val="24"/>
          <w:szCs w:val="24"/>
        </w:rPr>
      </w:pPr>
    </w:p>
    <w:p w:rsidR="006560E6" w:rsidRDefault="006560E6" w:rsidP="008C4B44">
      <w:pPr>
        <w:spacing w:after="0" w:line="240" w:lineRule="auto"/>
        <w:rPr>
          <w:b/>
          <w:sz w:val="24"/>
          <w:szCs w:val="24"/>
        </w:rPr>
      </w:pPr>
    </w:p>
    <w:p w:rsidR="006560E6" w:rsidRDefault="006560E6" w:rsidP="008C4B44">
      <w:pPr>
        <w:spacing w:after="0" w:line="240" w:lineRule="auto"/>
        <w:rPr>
          <w:b/>
          <w:sz w:val="24"/>
          <w:szCs w:val="24"/>
        </w:rPr>
      </w:pPr>
    </w:p>
    <w:p w:rsidR="00D833C5" w:rsidRPr="007E3B7A" w:rsidRDefault="008C4B44" w:rsidP="008C4B44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ESTRUCTURA ORGÁNICA DE LA INSTITUCIÓN</w:t>
      </w:r>
    </w:p>
    <w:tbl>
      <w:tblPr>
        <w:tblStyle w:val="Tablaconcuadrcula"/>
        <w:tblW w:w="14147" w:type="dxa"/>
        <w:tblInd w:w="-431" w:type="dxa"/>
        <w:tblLayout w:type="fixed"/>
        <w:tblLook w:val="04A0"/>
      </w:tblPr>
      <w:tblGrid>
        <w:gridCol w:w="3358"/>
        <w:gridCol w:w="1321"/>
        <w:gridCol w:w="6367"/>
        <w:gridCol w:w="1440"/>
        <w:gridCol w:w="1661"/>
      </w:tblGrid>
      <w:tr w:rsidR="00D833C5" w:rsidTr="00CB3E53">
        <w:trPr>
          <w:trHeight w:val="101"/>
        </w:trPr>
        <w:tc>
          <w:tcPr>
            <w:tcW w:w="3358" w:type="dxa"/>
            <w:shd w:val="clear" w:color="auto" w:fill="1F497D" w:themeFill="text2"/>
          </w:tcPr>
          <w:p w:rsidR="00D833C5" w:rsidRPr="00520450" w:rsidRDefault="00897831" w:rsidP="00897831">
            <w:pPr>
              <w:tabs>
                <w:tab w:val="left" w:pos="1920"/>
              </w:tabs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ORGANIGRAMA</w:t>
            </w:r>
          </w:p>
        </w:tc>
        <w:tc>
          <w:tcPr>
            <w:tcW w:w="1321" w:type="dxa"/>
            <w:shd w:val="clear" w:color="auto" w:fill="1F497D" w:themeFill="text2"/>
          </w:tcPr>
          <w:p w:rsidR="00D833C5" w:rsidRPr="00520450" w:rsidRDefault="0089783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:rsidR="00D833C5" w:rsidRPr="00520450" w:rsidRDefault="0089783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:rsidR="00D833C5" w:rsidRPr="00520450" w:rsidRDefault="00AF5DC9" w:rsidP="00E47201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61" w:type="dxa"/>
            <w:shd w:val="clear" w:color="auto" w:fill="1F497D" w:themeFill="text2"/>
          </w:tcPr>
          <w:p w:rsidR="00D833C5" w:rsidRPr="00F35AFF" w:rsidRDefault="00CB3E53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897831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DA65B4" w:rsidTr="001C4957">
        <w:trPr>
          <w:trHeight w:val="503"/>
        </w:trPr>
        <w:tc>
          <w:tcPr>
            <w:tcW w:w="3358" w:type="dxa"/>
          </w:tcPr>
          <w:p w:rsidR="00DA65B4" w:rsidRPr="002D64C5" w:rsidRDefault="00DA65B4" w:rsidP="00DA65B4">
            <w:pPr>
              <w:rPr>
                <w:sz w:val="20"/>
                <w:szCs w:val="20"/>
              </w:rPr>
            </w:pPr>
            <w:r w:rsidRPr="00FF1B07">
              <w:rPr>
                <w:sz w:val="20"/>
                <w:szCs w:val="20"/>
              </w:rPr>
              <w:t>Organigrama de la Institución</w:t>
            </w:r>
          </w:p>
        </w:tc>
        <w:tc>
          <w:tcPr>
            <w:tcW w:w="1321" w:type="dxa"/>
          </w:tcPr>
          <w:p w:rsidR="00DA65B4" w:rsidRPr="002D64C5" w:rsidRDefault="00DA65B4" w:rsidP="00DA65B4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:rsidR="00DA65B4" w:rsidRPr="00E53BD0" w:rsidRDefault="00B06DCE" w:rsidP="00DA65B4">
            <w:pPr>
              <w:jc w:val="both"/>
              <w:rPr>
                <w:sz w:val="20"/>
                <w:szCs w:val="20"/>
              </w:rPr>
            </w:pPr>
            <w:hyperlink r:id="rId69" w:history="1">
              <w:r w:rsidR="001B7F60" w:rsidRPr="00675049">
                <w:rPr>
                  <w:rStyle w:val="Hipervnculo"/>
                  <w:sz w:val="20"/>
                  <w:szCs w:val="20"/>
                </w:rPr>
                <w:t>https://inazucar.gov.do/transparencia/index.php/organigrama</w:t>
              </w:r>
            </w:hyperlink>
            <w:r w:rsidR="001B7F6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:rsidR="00DA65B4" w:rsidRPr="00330272" w:rsidRDefault="006560E6" w:rsidP="00DA65B4">
            <w:pPr>
              <w:jc w:val="center"/>
              <w:rPr>
                <w:b/>
                <w:sz w:val="20"/>
                <w:szCs w:val="20"/>
              </w:rPr>
            </w:pPr>
            <w:r w:rsidRPr="00330272">
              <w:rPr>
                <w:b/>
                <w:sz w:val="20"/>
                <w:szCs w:val="20"/>
              </w:rPr>
              <w:t>21 de Enero de 2021</w:t>
            </w:r>
          </w:p>
        </w:tc>
        <w:tc>
          <w:tcPr>
            <w:tcW w:w="1661" w:type="dxa"/>
          </w:tcPr>
          <w:p w:rsidR="00DA65B4" w:rsidRPr="002D64C5" w:rsidRDefault="00DA65B4" w:rsidP="00DA65B4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BF6A4E" w:rsidTr="00CB3E53">
        <w:tc>
          <w:tcPr>
            <w:tcW w:w="3358" w:type="dxa"/>
          </w:tcPr>
          <w:p w:rsidR="00BF6A4E" w:rsidRPr="002926C8" w:rsidRDefault="00BF6A4E" w:rsidP="00DA65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Manual de organización y </w:t>
            </w:r>
            <w:r w:rsidR="009E10BD">
              <w:rPr>
                <w:sz w:val="20"/>
                <w:szCs w:val="20"/>
              </w:rPr>
              <w:t>Funciones</w:t>
            </w:r>
          </w:p>
        </w:tc>
        <w:tc>
          <w:tcPr>
            <w:tcW w:w="1321" w:type="dxa"/>
          </w:tcPr>
          <w:p w:rsidR="00BF6A4E" w:rsidRPr="002D64C5" w:rsidRDefault="009E10BD" w:rsidP="00DA65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:rsidR="00BF6A4E" w:rsidRPr="00E53BD0" w:rsidRDefault="00B06DCE" w:rsidP="00DA65B4">
            <w:pPr>
              <w:jc w:val="both"/>
              <w:rPr>
                <w:sz w:val="20"/>
                <w:szCs w:val="20"/>
              </w:rPr>
            </w:pPr>
            <w:hyperlink r:id="rId70" w:history="1">
              <w:r w:rsidR="001B7F60" w:rsidRPr="00675049">
                <w:rPr>
                  <w:rStyle w:val="Hipervnculo"/>
                  <w:sz w:val="20"/>
                  <w:szCs w:val="20"/>
                </w:rPr>
                <w:t>https://inazucar.gov.do/transparencia/index.php/organigrama</w:t>
              </w:r>
            </w:hyperlink>
            <w:r w:rsidR="001B7F6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:rsidR="00BF6A4E" w:rsidRPr="006C54EF" w:rsidRDefault="00330272" w:rsidP="00DA65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 de Mayo de 2021</w:t>
            </w:r>
          </w:p>
        </w:tc>
        <w:tc>
          <w:tcPr>
            <w:tcW w:w="1661" w:type="dxa"/>
          </w:tcPr>
          <w:p w:rsidR="00BF6A4E" w:rsidRPr="002D64C5" w:rsidRDefault="009E10BD" w:rsidP="00DA65B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</w:tbl>
    <w:p w:rsidR="001720FD" w:rsidRDefault="001720FD" w:rsidP="00843D99">
      <w:pPr>
        <w:spacing w:after="0" w:line="240" w:lineRule="auto"/>
        <w:rPr>
          <w:b/>
          <w:sz w:val="24"/>
          <w:szCs w:val="24"/>
        </w:rPr>
      </w:pPr>
    </w:p>
    <w:p w:rsidR="001B7F60" w:rsidRDefault="001B7F60" w:rsidP="00843D99">
      <w:pPr>
        <w:spacing w:after="0" w:line="240" w:lineRule="auto"/>
        <w:rPr>
          <w:b/>
          <w:sz w:val="24"/>
          <w:szCs w:val="24"/>
        </w:rPr>
      </w:pPr>
    </w:p>
    <w:p w:rsidR="00D157C7" w:rsidRPr="007E3B7A" w:rsidRDefault="008F1905" w:rsidP="00843D99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OFICINA DE LIBRE ACCESO A LA INFORMACIÓN</w:t>
      </w:r>
    </w:p>
    <w:tbl>
      <w:tblPr>
        <w:tblStyle w:val="Tablaconcuadrcula"/>
        <w:tblW w:w="14176" w:type="dxa"/>
        <w:tblInd w:w="-431" w:type="dxa"/>
        <w:tblLayout w:type="fixed"/>
        <w:tblLook w:val="04A0"/>
      </w:tblPr>
      <w:tblGrid>
        <w:gridCol w:w="3374"/>
        <w:gridCol w:w="1305"/>
        <w:gridCol w:w="6367"/>
        <w:gridCol w:w="1440"/>
        <w:gridCol w:w="1690"/>
      </w:tblGrid>
      <w:tr w:rsidR="00D157C7" w:rsidTr="00CB3E53">
        <w:tc>
          <w:tcPr>
            <w:tcW w:w="3374" w:type="dxa"/>
            <w:shd w:val="clear" w:color="auto" w:fill="1F497D" w:themeFill="text2"/>
          </w:tcPr>
          <w:p w:rsidR="00D157C7" w:rsidRPr="00520450" w:rsidRDefault="003F56A1" w:rsidP="00843D99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05" w:type="dxa"/>
            <w:shd w:val="clear" w:color="auto" w:fill="1F497D" w:themeFill="text2"/>
          </w:tcPr>
          <w:p w:rsidR="00D157C7" w:rsidRPr="00520450" w:rsidRDefault="003F56A1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:rsidR="00D157C7" w:rsidRPr="00520450" w:rsidRDefault="003F56A1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:rsidR="00D157C7" w:rsidRPr="00520450" w:rsidRDefault="00AF5DC9" w:rsidP="00843D99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90" w:type="dxa"/>
            <w:shd w:val="clear" w:color="auto" w:fill="1F497D" w:themeFill="text2"/>
          </w:tcPr>
          <w:p w:rsidR="00D157C7" w:rsidRPr="00F35AFF" w:rsidRDefault="007B7EE6" w:rsidP="00843D99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3F56A1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6856B7" w:rsidTr="00881730">
        <w:trPr>
          <w:trHeight w:val="485"/>
        </w:trPr>
        <w:tc>
          <w:tcPr>
            <w:tcW w:w="3374" w:type="dxa"/>
          </w:tcPr>
          <w:p w:rsidR="006856B7" w:rsidRPr="006820EB" w:rsidRDefault="006856B7" w:rsidP="006856B7">
            <w:pPr>
              <w:rPr>
                <w:sz w:val="20"/>
                <w:szCs w:val="20"/>
              </w:rPr>
            </w:pPr>
            <w:r w:rsidRPr="006820EB">
              <w:rPr>
                <w:sz w:val="20"/>
                <w:szCs w:val="20"/>
              </w:rPr>
              <w:t>Derechos de los ciudadanos al acceso a la información pública</w:t>
            </w:r>
          </w:p>
        </w:tc>
        <w:tc>
          <w:tcPr>
            <w:tcW w:w="1305" w:type="dxa"/>
          </w:tcPr>
          <w:p w:rsidR="006856B7" w:rsidRPr="002D64C5" w:rsidRDefault="006856B7" w:rsidP="006856B7">
            <w:pPr>
              <w:jc w:val="center"/>
              <w:rPr>
                <w:b/>
                <w:sz w:val="20"/>
                <w:szCs w:val="20"/>
              </w:rPr>
            </w:pPr>
            <w:r w:rsidRPr="004841AF">
              <w:rPr>
                <w:b/>
                <w:sz w:val="20"/>
                <w:szCs w:val="20"/>
              </w:rPr>
              <w:t>Informativa digital</w:t>
            </w:r>
          </w:p>
        </w:tc>
        <w:tc>
          <w:tcPr>
            <w:tcW w:w="6367" w:type="dxa"/>
            <w:vAlign w:val="center"/>
          </w:tcPr>
          <w:p w:rsidR="006856B7" w:rsidRPr="00CF0B8E" w:rsidRDefault="00B06DCE" w:rsidP="006856B7">
            <w:pPr>
              <w:jc w:val="both"/>
              <w:rPr>
                <w:sz w:val="20"/>
                <w:szCs w:val="20"/>
              </w:rPr>
            </w:pPr>
            <w:hyperlink r:id="rId71" w:history="1">
              <w:r w:rsidR="001B7F60" w:rsidRPr="00675049">
                <w:rPr>
                  <w:rStyle w:val="Hipervnculo"/>
                  <w:sz w:val="20"/>
                  <w:szCs w:val="20"/>
                </w:rPr>
                <w:t>https://inazucar.gov.do/transparencia/index.php/oai/derechos-de-los-ciudadanos</w:t>
              </w:r>
            </w:hyperlink>
            <w:r w:rsidR="001B7F6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:rsidR="006856B7" w:rsidRPr="00AA18A2" w:rsidRDefault="00330272" w:rsidP="006856B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30 de Abril de 2022</w:t>
            </w:r>
          </w:p>
        </w:tc>
        <w:tc>
          <w:tcPr>
            <w:tcW w:w="1690" w:type="dxa"/>
          </w:tcPr>
          <w:p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4841AF">
              <w:rPr>
                <w:b/>
                <w:sz w:val="20"/>
                <w:szCs w:val="20"/>
              </w:rPr>
              <w:t>Si</w:t>
            </w:r>
          </w:p>
        </w:tc>
      </w:tr>
      <w:tr w:rsidR="006856B7" w:rsidTr="00CB3E53">
        <w:tc>
          <w:tcPr>
            <w:tcW w:w="3374" w:type="dxa"/>
          </w:tcPr>
          <w:p w:rsidR="006856B7" w:rsidRPr="006820EB" w:rsidRDefault="006856B7" w:rsidP="006856B7">
            <w:pPr>
              <w:jc w:val="both"/>
              <w:rPr>
                <w:sz w:val="20"/>
                <w:szCs w:val="20"/>
              </w:rPr>
            </w:pPr>
            <w:r w:rsidRPr="00DA7F9C">
              <w:rPr>
                <w:bCs/>
                <w:sz w:val="20"/>
                <w:szCs w:val="20"/>
              </w:rPr>
              <w:t>Estructura</w:t>
            </w:r>
            <w:r w:rsidRPr="006820EB">
              <w:rPr>
                <w:b/>
                <w:bCs/>
                <w:sz w:val="20"/>
                <w:szCs w:val="20"/>
              </w:rPr>
              <w:t xml:space="preserve"> </w:t>
            </w:r>
            <w:r w:rsidRPr="00DA7F9C">
              <w:rPr>
                <w:bCs/>
                <w:sz w:val="20"/>
                <w:szCs w:val="20"/>
              </w:rPr>
              <w:t>organizacional</w:t>
            </w:r>
            <w:r w:rsidRPr="006820EB">
              <w:rPr>
                <w:sz w:val="20"/>
                <w:szCs w:val="20"/>
              </w:rPr>
              <w:t xml:space="preserve"> de la oficina de libre acceso a la información pública (OAI)</w:t>
            </w:r>
          </w:p>
        </w:tc>
        <w:tc>
          <w:tcPr>
            <w:tcW w:w="1305" w:type="dxa"/>
          </w:tcPr>
          <w:p w:rsidR="006856B7" w:rsidRPr="002D64C5" w:rsidRDefault="006856B7" w:rsidP="006856B7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:rsidR="006856B7" w:rsidRPr="00CF0B8E" w:rsidRDefault="00B06DCE" w:rsidP="006856B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72" w:history="1">
              <w:r w:rsidR="001B7F60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https://inazucar.gov.do/transparencia/index.php/oai/estructura-organizacional-de-la-oai</w:t>
              </w:r>
            </w:hyperlink>
            <w:r w:rsidR="001B7F60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:rsidR="006856B7" w:rsidRPr="000F33C3" w:rsidRDefault="00330272" w:rsidP="006856B7">
            <w:pPr>
              <w:jc w:val="center"/>
              <w:rPr>
                <w:b/>
                <w:sz w:val="20"/>
                <w:szCs w:val="20"/>
              </w:rPr>
            </w:pPr>
            <w:r w:rsidRPr="000F33C3">
              <w:rPr>
                <w:b/>
                <w:sz w:val="20"/>
                <w:szCs w:val="20"/>
              </w:rPr>
              <w:t xml:space="preserve">24 de Mayo de 2021 </w:t>
            </w:r>
          </w:p>
        </w:tc>
        <w:tc>
          <w:tcPr>
            <w:tcW w:w="1690" w:type="dxa"/>
          </w:tcPr>
          <w:p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2D64C5">
              <w:rPr>
                <w:sz w:val="20"/>
                <w:szCs w:val="20"/>
              </w:rPr>
              <w:t>Si</w:t>
            </w:r>
          </w:p>
        </w:tc>
      </w:tr>
      <w:tr w:rsidR="006856B7" w:rsidTr="00CB3E53">
        <w:tc>
          <w:tcPr>
            <w:tcW w:w="3374" w:type="dxa"/>
          </w:tcPr>
          <w:p w:rsidR="006856B7" w:rsidRPr="006820EB" w:rsidRDefault="006856B7" w:rsidP="006856B7">
            <w:pPr>
              <w:rPr>
                <w:sz w:val="20"/>
                <w:szCs w:val="20"/>
              </w:rPr>
            </w:pPr>
            <w:r w:rsidRPr="006820EB">
              <w:rPr>
                <w:sz w:val="20"/>
                <w:szCs w:val="20"/>
              </w:rPr>
              <w:t>Manual de organización de la OAI</w:t>
            </w:r>
          </w:p>
        </w:tc>
        <w:tc>
          <w:tcPr>
            <w:tcW w:w="1305" w:type="dxa"/>
          </w:tcPr>
          <w:p w:rsidR="006856B7" w:rsidRPr="002D64C5" w:rsidRDefault="006856B7" w:rsidP="006856B7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:rsidR="006856B7" w:rsidRPr="00CF0B8E" w:rsidRDefault="00B06DCE" w:rsidP="006856B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73" w:history="1">
              <w:r w:rsidR="001B7F60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https://inazucar.gov.do/transparencia/index.php/oai/estructura-organizacional-de-la-oai</w:t>
              </w:r>
            </w:hyperlink>
            <w:r w:rsidR="001B7F60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:rsidR="006856B7" w:rsidRPr="000F33C3" w:rsidRDefault="00330272" w:rsidP="006856B7">
            <w:pPr>
              <w:jc w:val="center"/>
              <w:rPr>
                <w:b/>
                <w:sz w:val="20"/>
                <w:szCs w:val="20"/>
              </w:rPr>
            </w:pPr>
            <w:r w:rsidRPr="000F33C3">
              <w:rPr>
                <w:b/>
                <w:sz w:val="20"/>
                <w:szCs w:val="20"/>
              </w:rPr>
              <w:t>19 de Mayo de 2021</w:t>
            </w:r>
          </w:p>
        </w:tc>
        <w:tc>
          <w:tcPr>
            <w:tcW w:w="1690" w:type="dxa"/>
          </w:tcPr>
          <w:p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2D64C5">
              <w:rPr>
                <w:sz w:val="20"/>
                <w:szCs w:val="20"/>
              </w:rPr>
              <w:t>SI</w:t>
            </w:r>
          </w:p>
        </w:tc>
      </w:tr>
      <w:tr w:rsidR="006856B7" w:rsidTr="00CB3E53">
        <w:tc>
          <w:tcPr>
            <w:tcW w:w="3374" w:type="dxa"/>
          </w:tcPr>
          <w:p w:rsidR="006856B7" w:rsidRPr="006820EB" w:rsidRDefault="006856B7" w:rsidP="006856B7">
            <w:pPr>
              <w:rPr>
                <w:rFonts w:cstheme="minorHAnsi"/>
                <w:sz w:val="20"/>
                <w:szCs w:val="20"/>
              </w:rPr>
            </w:pPr>
            <w:r w:rsidRPr="006820EB">
              <w:rPr>
                <w:rFonts w:cstheme="minorHAnsi"/>
                <w:sz w:val="20"/>
                <w:szCs w:val="20"/>
              </w:rPr>
              <w:t>Manual de Procedimiento de la OAI</w:t>
            </w:r>
          </w:p>
        </w:tc>
        <w:tc>
          <w:tcPr>
            <w:tcW w:w="1305" w:type="dxa"/>
          </w:tcPr>
          <w:p w:rsidR="006856B7" w:rsidRPr="002D64C5" w:rsidRDefault="006856B7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:rsidR="006856B7" w:rsidRPr="00CF0B8E" w:rsidRDefault="00B06DCE" w:rsidP="006856B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74" w:history="1">
              <w:r w:rsidR="001B7F60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https://inazucar.gov.do/transparencia/index.php/oai/manual-de-procedimientos-de-la-oai</w:t>
              </w:r>
            </w:hyperlink>
            <w:r w:rsidR="001B7F60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:rsidR="006856B7" w:rsidRPr="000F33C3" w:rsidRDefault="00330272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33C3">
              <w:rPr>
                <w:rFonts w:cstheme="minorHAnsi"/>
                <w:b/>
                <w:sz w:val="20"/>
                <w:szCs w:val="20"/>
              </w:rPr>
              <w:t xml:space="preserve">24 de Mayo de 2021 </w:t>
            </w:r>
          </w:p>
        </w:tc>
        <w:tc>
          <w:tcPr>
            <w:tcW w:w="1690" w:type="dxa"/>
          </w:tcPr>
          <w:p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856B7" w:rsidTr="00CB3E53">
        <w:tc>
          <w:tcPr>
            <w:tcW w:w="3374" w:type="dxa"/>
          </w:tcPr>
          <w:p w:rsidR="006856B7" w:rsidRPr="00186677" w:rsidRDefault="006856B7" w:rsidP="006856B7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A62027">
              <w:rPr>
                <w:rFonts w:cstheme="minorHAnsi"/>
                <w:sz w:val="20"/>
                <w:szCs w:val="20"/>
              </w:rPr>
              <w:t>Estadísticas y balances de gestión OAI</w:t>
            </w:r>
          </w:p>
        </w:tc>
        <w:tc>
          <w:tcPr>
            <w:tcW w:w="1305" w:type="dxa"/>
          </w:tcPr>
          <w:p w:rsidR="006856B7" w:rsidRPr="008341EB" w:rsidRDefault="006856B7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341EB">
              <w:rPr>
                <w:rFonts w:cstheme="minorHAnsi"/>
                <w:b/>
                <w:sz w:val="20"/>
                <w:szCs w:val="20"/>
              </w:rPr>
              <w:t>EXCEL</w:t>
            </w:r>
            <w:r w:rsidR="005A1225">
              <w:rPr>
                <w:rFonts w:cstheme="minorHAnsi"/>
                <w:b/>
                <w:sz w:val="20"/>
                <w:szCs w:val="20"/>
              </w:rPr>
              <w:t xml:space="preserve"> y PDF</w:t>
            </w:r>
          </w:p>
        </w:tc>
        <w:tc>
          <w:tcPr>
            <w:tcW w:w="6367" w:type="dxa"/>
            <w:vAlign w:val="center"/>
          </w:tcPr>
          <w:p w:rsidR="006856B7" w:rsidRPr="0051353C" w:rsidRDefault="00B06DCE" w:rsidP="006856B7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hyperlink r:id="rId75" w:history="1">
              <w:r w:rsidR="001B7F60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https://inazucar.gov.do/transparencia/index.php/oai/estadisticas-y-balances-de-la-gestion-oai</w:t>
              </w:r>
            </w:hyperlink>
            <w:r w:rsidR="001B7F60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:rsidR="006856B7" w:rsidRPr="000F33C3" w:rsidRDefault="00330272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33C3">
              <w:rPr>
                <w:rFonts w:cstheme="minorHAnsi"/>
                <w:b/>
                <w:sz w:val="20"/>
                <w:szCs w:val="20"/>
              </w:rPr>
              <w:t>30 de Marzo de 2022</w:t>
            </w:r>
          </w:p>
        </w:tc>
        <w:tc>
          <w:tcPr>
            <w:tcW w:w="1690" w:type="dxa"/>
          </w:tcPr>
          <w:p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856B7" w:rsidTr="00CB3E53">
        <w:trPr>
          <w:trHeight w:val="530"/>
        </w:trPr>
        <w:tc>
          <w:tcPr>
            <w:tcW w:w="3374" w:type="dxa"/>
          </w:tcPr>
          <w:p w:rsidR="006856B7" w:rsidRPr="00E6513D" w:rsidRDefault="006856B7" w:rsidP="006856B7">
            <w:pPr>
              <w:contextualSpacing/>
              <w:rPr>
                <w:rFonts w:cstheme="minorHAnsi"/>
                <w:color w:val="FF0000"/>
                <w:sz w:val="20"/>
                <w:szCs w:val="20"/>
                <w:u w:val="single"/>
              </w:rPr>
            </w:pPr>
            <w:r w:rsidRPr="002C4C1D">
              <w:rPr>
                <w:rFonts w:cstheme="minorHAnsi"/>
                <w:sz w:val="20"/>
                <w:szCs w:val="20"/>
                <w:shd w:val="clear" w:color="auto" w:fill="FFFFFF"/>
              </w:rPr>
              <w:lastRenderedPageBreak/>
              <w:t>Responsable de Acceso a la Información (RAI)</w:t>
            </w:r>
          </w:p>
        </w:tc>
        <w:tc>
          <w:tcPr>
            <w:tcW w:w="1305" w:type="dxa"/>
          </w:tcPr>
          <w:p w:rsidR="006856B7" w:rsidRPr="00803E1E" w:rsidRDefault="006856B7" w:rsidP="00CF0B8E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Informativa digital</w:t>
            </w:r>
          </w:p>
        </w:tc>
        <w:tc>
          <w:tcPr>
            <w:tcW w:w="6367" w:type="dxa"/>
            <w:vAlign w:val="center"/>
          </w:tcPr>
          <w:p w:rsidR="006856B7" w:rsidRPr="0051353C" w:rsidRDefault="00B06DCE" w:rsidP="006856B7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hyperlink r:id="rId76" w:history="1">
              <w:r w:rsidR="001B7F60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https://inazucar.gov.do/transparencia/index.php/oai/contactos-del-rai</w:t>
              </w:r>
            </w:hyperlink>
            <w:r w:rsidR="001B7F60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:rsidR="006856B7" w:rsidRPr="002D64C5" w:rsidRDefault="006856B7" w:rsidP="004A089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90" w:type="dxa"/>
          </w:tcPr>
          <w:p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856B7" w:rsidTr="001B7F60">
        <w:trPr>
          <w:trHeight w:val="493"/>
        </w:trPr>
        <w:tc>
          <w:tcPr>
            <w:tcW w:w="3374" w:type="dxa"/>
          </w:tcPr>
          <w:p w:rsidR="006856B7" w:rsidRPr="00B4466D" w:rsidRDefault="006856B7" w:rsidP="006856B7">
            <w:pPr>
              <w:rPr>
                <w:rFonts w:cstheme="minorHAnsi"/>
                <w:sz w:val="20"/>
                <w:szCs w:val="20"/>
              </w:rPr>
            </w:pPr>
            <w:r w:rsidRPr="00B4466D">
              <w:rPr>
                <w:rFonts w:cstheme="minorHAnsi"/>
                <w:sz w:val="20"/>
                <w:szCs w:val="20"/>
              </w:rPr>
              <w:t>Información clasificada</w:t>
            </w:r>
          </w:p>
          <w:p w:rsidR="006E7E30" w:rsidRPr="00BA2C8B" w:rsidRDefault="006E7E30" w:rsidP="006856B7">
            <w:pPr>
              <w:rPr>
                <w:rFonts w:cstheme="minorHAnsi"/>
                <w:color w:val="FF0000"/>
                <w:sz w:val="20"/>
                <w:szCs w:val="20"/>
                <w:lang w:val="en-029"/>
              </w:rPr>
            </w:pPr>
          </w:p>
          <w:p w:rsidR="002E550F" w:rsidRPr="00B51ABB" w:rsidRDefault="002E550F" w:rsidP="006856B7">
            <w:pPr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1305" w:type="dxa"/>
          </w:tcPr>
          <w:p w:rsidR="006856B7" w:rsidRPr="002D64C5" w:rsidRDefault="006856B7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:rsidR="006856B7" w:rsidRPr="0051353C" w:rsidRDefault="00B06DCE" w:rsidP="006856B7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hyperlink r:id="rId77" w:history="1">
              <w:r w:rsidR="001B7F60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https://inazucar.gov.do/transparencia/index.php/oai/contactos-del-rai</w:t>
              </w:r>
            </w:hyperlink>
            <w:r w:rsidR="001B7F60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:rsidR="006856B7" w:rsidRPr="000F33C3" w:rsidRDefault="00330272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33C3">
              <w:rPr>
                <w:rFonts w:cstheme="minorHAnsi"/>
                <w:b/>
                <w:sz w:val="20"/>
                <w:szCs w:val="20"/>
              </w:rPr>
              <w:t>30 de Abril de 2022</w:t>
            </w:r>
          </w:p>
        </w:tc>
        <w:tc>
          <w:tcPr>
            <w:tcW w:w="1690" w:type="dxa"/>
          </w:tcPr>
          <w:p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856B7" w:rsidTr="00CB3E53">
        <w:tc>
          <w:tcPr>
            <w:tcW w:w="3374" w:type="dxa"/>
          </w:tcPr>
          <w:p w:rsidR="006856B7" w:rsidRPr="00E6513D" w:rsidRDefault="006856B7" w:rsidP="006856B7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2C4C1D">
              <w:rPr>
                <w:rFonts w:cstheme="minorHAnsi"/>
                <w:sz w:val="20"/>
                <w:szCs w:val="20"/>
              </w:rPr>
              <w:t>Formulario de solicitud de información pública</w:t>
            </w:r>
          </w:p>
        </w:tc>
        <w:tc>
          <w:tcPr>
            <w:tcW w:w="1305" w:type="dxa"/>
          </w:tcPr>
          <w:p w:rsidR="006856B7" w:rsidRPr="002D64C5" w:rsidRDefault="006856B7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Formulario portal SAIP</w:t>
            </w:r>
          </w:p>
        </w:tc>
        <w:tc>
          <w:tcPr>
            <w:tcW w:w="6367" w:type="dxa"/>
            <w:vAlign w:val="center"/>
          </w:tcPr>
          <w:p w:rsidR="006856B7" w:rsidRPr="0051353C" w:rsidRDefault="00B06DCE" w:rsidP="006856B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78" w:history="1">
              <w:r w:rsidR="001B7F60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https://www.saip.gob.do/apps/sip/?step=one</w:t>
              </w:r>
            </w:hyperlink>
            <w:r w:rsidR="001B7F60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:rsidR="006856B7" w:rsidRPr="000F33C3" w:rsidRDefault="00330272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33C3">
              <w:rPr>
                <w:rFonts w:cstheme="minorHAnsi"/>
                <w:b/>
                <w:sz w:val="20"/>
                <w:szCs w:val="20"/>
              </w:rPr>
              <w:t>9 de Julio de 2022</w:t>
            </w:r>
          </w:p>
        </w:tc>
        <w:tc>
          <w:tcPr>
            <w:tcW w:w="1690" w:type="dxa"/>
          </w:tcPr>
          <w:p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856B7" w:rsidTr="00CB3E53">
        <w:trPr>
          <w:trHeight w:val="557"/>
        </w:trPr>
        <w:tc>
          <w:tcPr>
            <w:tcW w:w="3374" w:type="dxa"/>
          </w:tcPr>
          <w:p w:rsidR="006856B7" w:rsidRPr="00E6513D" w:rsidRDefault="006856B7" w:rsidP="006856B7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584184">
              <w:rPr>
                <w:rFonts w:cstheme="minorHAnsi"/>
                <w:sz w:val="20"/>
                <w:szCs w:val="20"/>
              </w:rPr>
              <w:t>Índice de Transparencia Estandarizado</w:t>
            </w:r>
          </w:p>
        </w:tc>
        <w:tc>
          <w:tcPr>
            <w:tcW w:w="1305" w:type="dxa"/>
          </w:tcPr>
          <w:p w:rsidR="006856B7" w:rsidRPr="002D64C5" w:rsidRDefault="00FB6693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B669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:rsidR="006856B7" w:rsidRPr="0051353C" w:rsidRDefault="00B06DCE" w:rsidP="0065051A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79" w:history="1">
              <w:r w:rsidR="00D74721" w:rsidRPr="00675049">
                <w:rPr>
                  <w:rStyle w:val="Hipervnculo"/>
                </w:rPr>
                <w:t>https://inazucar.gov.do/transparencia/index.php/oai/indice-de-transparencia-estandarizado</w:t>
              </w:r>
            </w:hyperlink>
            <w:r w:rsidR="00D74721">
              <w:t xml:space="preserve">  </w:t>
            </w:r>
            <w:r w:rsidR="00D74721" w:rsidRPr="00D74721">
              <w:t xml:space="preserve"> </w:t>
            </w:r>
            <w:r w:rsidR="00D74721">
              <w:t xml:space="preserve"> </w:t>
            </w:r>
            <w:hyperlink r:id="rId80" w:history="1"/>
          </w:p>
        </w:tc>
        <w:tc>
          <w:tcPr>
            <w:tcW w:w="1440" w:type="dxa"/>
          </w:tcPr>
          <w:p w:rsidR="006856B7" w:rsidRPr="000F33C3" w:rsidRDefault="00330272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33C3">
              <w:rPr>
                <w:rFonts w:cstheme="minorHAnsi"/>
                <w:b/>
                <w:sz w:val="20"/>
                <w:szCs w:val="20"/>
              </w:rPr>
              <w:t>30 de Abril de 2022</w:t>
            </w:r>
          </w:p>
        </w:tc>
        <w:tc>
          <w:tcPr>
            <w:tcW w:w="1690" w:type="dxa"/>
          </w:tcPr>
          <w:p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:rsidR="00803E1E" w:rsidRDefault="00803E1E" w:rsidP="00691858">
      <w:pPr>
        <w:spacing w:after="0" w:line="240" w:lineRule="auto"/>
        <w:rPr>
          <w:b/>
          <w:sz w:val="24"/>
          <w:szCs w:val="24"/>
        </w:rPr>
      </w:pPr>
    </w:p>
    <w:p w:rsidR="00FC4215" w:rsidRPr="007E3B7A" w:rsidRDefault="00F1336D" w:rsidP="00691858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PLAN ESTRATÉGICO DE LA INSTITUCIÓN</w:t>
      </w:r>
    </w:p>
    <w:tbl>
      <w:tblPr>
        <w:tblStyle w:val="Tablaconcuadrcula"/>
        <w:tblW w:w="14176" w:type="dxa"/>
        <w:tblInd w:w="-431" w:type="dxa"/>
        <w:tblLayout w:type="fixed"/>
        <w:tblLook w:val="04A0"/>
      </w:tblPr>
      <w:tblGrid>
        <w:gridCol w:w="3358"/>
        <w:gridCol w:w="1321"/>
        <w:gridCol w:w="6367"/>
        <w:gridCol w:w="1440"/>
        <w:gridCol w:w="1690"/>
      </w:tblGrid>
      <w:tr w:rsidR="00FC4215" w:rsidTr="00CB3E53">
        <w:tc>
          <w:tcPr>
            <w:tcW w:w="3358" w:type="dxa"/>
            <w:shd w:val="clear" w:color="auto" w:fill="1F497D" w:themeFill="text2"/>
          </w:tcPr>
          <w:p w:rsidR="00FC4215" w:rsidRPr="00520450" w:rsidRDefault="00691858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:rsidR="00FC4215" w:rsidRPr="00520450" w:rsidRDefault="00691858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:rsidR="00FC4215" w:rsidRPr="00520450" w:rsidRDefault="00691858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:rsidR="00FC4215" w:rsidRPr="00520450" w:rsidRDefault="00AF5DC9" w:rsidP="00E47201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90" w:type="dxa"/>
            <w:shd w:val="clear" w:color="auto" w:fill="1F497D" w:themeFill="text2"/>
          </w:tcPr>
          <w:p w:rsidR="00FC4215" w:rsidRPr="00F35AFF" w:rsidRDefault="00CB3E53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691858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641EA2" w:rsidTr="00CB3E53">
        <w:tc>
          <w:tcPr>
            <w:tcW w:w="3358" w:type="dxa"/>
          </w:tcPr>
          <w:p w:rsidR="00641EA2" w:rsidRPr="00E6513D" w:rsidRDefault="00B06DCE" w:rsidP="00641EA2">
            <w:pPr>
              <w:rPr>
                <w:rFonts w:cstheme="minorHAnsi"/>
                <w:color w:val="FF0000"/>
                <w:sz w:val="20"/>
                <w:szCs w:val="20"/>
              </w:rPr>
            </w:pPr>
            <w:hyperlink r:id="rId81" w:tooltip="Planificación estratégica" w:history="1">
              <w:r w:rsidR="00641EA2" w:rsidRPr="0029043C">
                <w:rPr>
                  <w:rStyle w:val="Hipervnculo"/>
                  <w:rFonts w:cstheme="minorHAnsi"/>
                  <w:color w:val="auto"/>
                  <w:sz w:val="20"/>
                  <w:szCs w:val="20"/>
                  <w:u w:val="none"/>
                  <w:shd w:val="clear" w:color="auto" w:fill="FFFFFF"/>
                </w:rPr>
                <w:t>Planificación Estratégica</w:t>
              </w:r>
            </w:hyperlink>
          </w:p>
        </w:tc>
        <w:tc>
          <w:tcPr>
            <w:tcW w:w="1321" w:type="dxa"/>
          </w:tcPr>
          <w:p w:rsidR="00641EA2" w:rsidRPr="002D64C5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:rsidR="00641EA2" w:rsidRPr="0051353C" w:rsidRDefault="00B06DCE" w:rsidP="00641EA2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hyperlink r:id="rId82" w:history="1">
              <w:r w:rsidR="00D74721" w:rsidRPr="00675049">
                <w:rPr>
                  <w:rStyle w:val="Hipervnculo"/>
                  <w:rFonts w:cstheme="minorHAnsi"/>
                  <w:b/>
                  <w:sz w:val="20"/>
                  <w:szCs w:val="20"/>
                </w:rPr>
                <w:t>https://inazucar.gov.do/transparencia/index.php/plan-estrategico/planeacion-estrategica</w:t>
              </w:r>
            </w:hyperlink>
            <w:r w:rsidR="00D74721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:rsidR="00641EA2" w:rsidRPr="000F33C3" w:rsidRDefault="0033027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33C3">
              <w:rPr>
                <w:rFonts w:cstheme="minorHAnsi"/>
                <w:b/>
                <w:sz w:val="20"/>
                <w:szCs w:val="20"/>
              </w:rPr>
              <w:t>20 de Junio de 2021</w:t>
            </w:r>
          </w:p>
        </w:tc>
        <w:tc>
          <w:tcPr>
            <w:tcW w:w="1690" w:type="dxa"/>
          </w:tcPr>
          <w:p w:rsidR="00641EA2" w:rsidRPr="002D64C5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41EA2" w:rsidTr="00CB3E53">
        <w:tc>
          <w:tcPr>
            <w:tcW w:w="3358" w:type="dxa"/>
          </w:tcPr>
          <w:p w:rsidR="00641EA2" w:rsidRPr="00E6513D" w:rsidRDefault="00641EA2" w:rsidP="00641EA2">
            <w:pPr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9E5CFC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Plan Operativo 202</w:t>
            </w:r>
            <w:r w:rsidR="00BC63CC" w:rsidRPr="009E5CFC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2</w:t>
            </w:r>
            <w:r w:rsidR="00D74721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(ANUAL)</w:t>
            </w:r>
          </w:p>
        </w:tc>
        <w:tc>
          <w:tcPr>
            <w:tcW w:w="1321" w:type="dxa"/>
          </w:tcPr>
          <w:p w:rsidR="00641EA2" w:rsidRPr="002D64C5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EXCEL</w:t>
            </w:r>
            <w:r w:rsidR="00D74721">
              <w:rPr>
                <w:rFonts w:cstheme="minorHAnsi"/>
                <w:b/>
                <w:sz w:val="20"/>
                <w:szCs w:val="20"/>
              </w:rPr>
              <w:t xml:space="preserve"> Y PDF</w:t>
            </w:r>
          </w:p>
        </w:tc>
        <w:tc>
          <w:tcPr>
            <w:tcW w:w="6367" w:type="dxa"/>
            <w:vAlign w:val="center"/>
          </w:tcPr>
          <w:p w:rsidR="00641EA2" w:rsidRPr="0051353C" w:rsidRDefault="00B06DCE" w:rsidP="00641EA2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83" w:history="1">
              <w:r w:rsidR="00D74721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https://inazucar.gov.do/transparencia/index.php/plan-estrategico/planeacion-estrategica</w:t>
              </w:r>
            </w:hyperlink>
            <w:r w:rsidR="00D74721"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440" w:type="dxa"/>
          </w:tcPr>
          <w:p w:rsidR="00641EA2" w:rsidRPr="000F33C3" w:rsidRDefault="0033027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33C3">
              <w:rPr>
                <w:rFonts w:cstheme="minorHAnsi"/>
                <w:b/>
                <w:sz w:val="20"/>
                <w:szCs w:val="20"/>
              </w:rPr>
              <w:t>25 de Noviembre de 2021</w:t>
            </w:r>
          </w:p>
        </w:tc>
        <w:tc>
          <w:tcPr>
            <w:tcW w:w="1690" w:type="dxa"/>
          </w:tcPr>
          <w:p w:rsidR="00641EA2" w:rsidRPr="002D64C5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41EA2" w:rsidTr="00CB3E53">
        <w:trPr>
          <w:trHeight w:val="70"/>
        </w:trPr>
        <w:tc>
          <w:tcPr>
            <w:tcW w:w="3358" w:type="dxa"/>
          </w:tcPr>
          <w:p w:rsidR="00641EA2" w:rsidRPr="00E6513D" w:rsidRDefault="00B06DCE" w:rsidP="00641EA2">
            <w:pPr>
              <w:rPr>
                <w:rFonts w:cstheme="minorHAnsi"/>
                <w:color w:val="FF0000"/>
                <w:sz w:val="20"/>
                <w:szCs w:val="20"/>
              </w:rPr>
            </w:pPr>
            <w:hyperlink r:id="rId84" w:tooltip="Informes de logros y/o seguimiento del Plan estratégico" w:history="1">
              <w:r w:rsidR="00641EA2" w:rsidRPr="00186677">
                <w:rPr>
                  <w:rStyle w:val="Hipervnculo"/>
                  <w:rFonts w:cstheme="minorHAnsi"/>
                  <w:color w:val="auto"/>
                  <w:sz w:val="20"/>
                  <w:szCs w:val="20"/>
                  <w:u w:val="none"/>
                  <w:shd w:val="clear" w:color="auto" w:fill="FFFFFF"/>
                </w:rPr>
                <w:t>Memorias</w:t>
              </w:r>
            </w:hyperlink>
            <w:r w:rsidR="00641EA2" w:rsidRPr="00186677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Institucionales</w:t>
            </w:r>
          </w:p>
        </w:tc>
        <w:tc>
          <w:tcPr>
            <w:tcW w:w="1321" w:type="dxa"/>
          </w:tcPr>
          <w:p w:rsidR="00641EA2" w:rsidRPr="002D64C5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:rsidR="00641EA2" w:rsidRPr="0051353C" w:rsidRDefault="00B06DCE" w:rsidP="00641EA2">
            <w:pPr>
              <w:jc w:val="both"/>
              <w:rPr>
                <w:rFonts w:cstheme="minorHAnsi"/>
                <w:color w:val="0000FF" w:themeColor="hyperlink"/>
                <w:sz w:val="20"/>
                <w:szCs w:val="20"/>
              </w:rPr>
            </w:pPr>
            <w:hyperlink r:id="rId85" w:history="1">
              <w:r w:rsidR="00D74721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https://inazucar.gov.do/transparencia/index.php/plan-estrategico/memorias-institucionales</w:t>
              </w:r>
            </w:hyperlink>
            <w:r w:rsidR="00D74721">
              <w:rPr>
                <w:rFonts w:cstheme="minorHAnsi"/>
                <w:color w:val="0000FF" w:themeColor="hyperlink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:rsidR="00641EA2" w:rsidRPr="000F33C3" w:rsidRDefault="0033027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33C3">
              <w:rPr>
                <w:rFonts w:cstheme="minorHAnsi"/>
                <w:b/>
                <w:sz w:val="20"/>
                <w:szCs w:val="20"/>
              </w:rPr>
              <w:t>19 de Enero de 2022</w:t>
            </w:r>
          </w:p>
        </w:tc>
        <w:tc>
          <w:tcPr>
            <w:tcW w:w="1690" w:type="dxa"/>
          </w:tcPr>
          <w:p w:rsidR="00641EA2" w:rsidRPr="002D64C5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:rsidR="00FC4215" w:rsidRPr="007E3B7A" w:rsidRDefault="008A49F1" w:rsidP="00F1336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P</w:t>
      </w:r>
      <w:r w:rsidR="00876086" w:rsidRPr="007E3B7A">
        <w:rPr>
          <w:b/>
          <w:sz w:val="24"/>
          <w:szCs w:val="24"/>
        </w:rPr>
        <w:t>UBLICACIONES OFICIALES</w:t>
      </w:r>
    </w:p>
    <w:tbl>
      <w:tblPr>
        <w:tblStyle w:val="Tablaconcuadrcula"/>
        <w:tblW w:w="14176" w:type="dxa"/>
        <w:tblInd w:w="-431" w:type="dxa"/>
        <w:tblLayout w:type="fixed"/>
        <w:tblLook w:val="04A0"/>
      </w:tblPr>
      <w:tblGrid>
        <w:gridCol w:w="3358"/>
        <w:gridCol w:w="1321"/>
        <w:gridCol w:w="6367"/>
        <w:gridCol w:w="1440"/>
        <w:gridCol w:w="1690"/>
      </w:tblGrid>
      <w:tr w:rsidR="00FC4215" w:rsidTr="00CB3E53">
        <w:tc>
          <w:tcPr>
            <w:tcW w:w="3358" w:type="dxa"/>
            <w:shd w:val="clear" w:color="auto" w:fill="1F497D" w:themeFill="text2"/>
          </w:tcPr>
          <w:p w:rsidR="00FC4215" w:rsidRPr="00520450" w:rsidRDefault="00414DAC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:rsidR="00FC4215" w:rsidRPr="00520450" w:rsidRDefault="00414DAC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:rsidR="00FC4215" w:rsidRPr="00520450" w:rsidRDefault="00414DAC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:rsidR="00FC4215" w:rsidRPr="00520450" w:rsidRDefault="00AF5DC9" w:rsidP="00E47201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90" w:type="dxa"/>
            <w:shd w:val="clear" w:color="auto" w:fill="1F497D" w:themeFill="text2"/>
          </w:tcPr>
          <w:p w:rsidR="00FC4215" w:rsidRPr="00F35AFF" w:rsidRDefault="00CB3E53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414DAC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DA65B4" w:rsidRPr="00002CF1" w:rsidTr="00CB3E53">
        <w:tc>
          <w:tcPr>
            <w:tcW w:w="3358" w:type="dxa"/>
          </w:tcPr>
          <w:p w:rsidR="009C2963" w:rsidRPr="00970514" w:rsidRDefault="00D74721" w:rsidP="00DA65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Publicaciones Oficiales</w:t>
            </w:r>
          </w:p>
          <w:p w:rsidR="00EC628F" w:rsidRPr="00D039F1" w:rsidRDefault="00EC628F" w:rsidP="00970514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</w:tcPr>
          <w:p w:rsidR="00DA65B4" w:rsidRPr="00002CF1" w:rsidRDefault="00DA65B4" w:rsidP="00DA65B4">
            <w:pPr>
              <w:jc w:val="center"/>
              <w:rPr>
                <w:sz w:val="20"/>
                <w:szCs w:val="20"/>
              </w:rPr>
            </w:pPr>
            <w:r w:rsidRPr="00002CF1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:rsidR="00DA65B4" w:rsidRPr="00970514" w:rsidRDefault="00B06DCE" w:rsidP="00DA65B4">
            <w:pPr>
              <w:jc w:val="both"/>
              <w:rPr>
                <w:sz w:val="20"/>
                <w:szCs w:val="20"/>
              </w:rPr>
            </w:pPr>
            <w:hyperlink r:id="rId86" w:history="1">
              <w:r w:rsidR="00D74721" w:rsidRPr="00675049">
                <w:rPr>
                  <w:rStyle w:val="Hipervnculo"/>
                  <w:sz w:val="20"/>
                  <w:szCs w:val="20"/>
                </w:rPr>
                <w:t>https://inazucar.gov.do/transparencia/index.php/publicaciones-t</w:t>
              </w:r>
            </w:hyperlink>
            <w:r w:rsidR="00D7472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:rsidR="00DA65B4" w:rsidRPr="000F33C3" w:rsidRDefault="001B70C3" w:rsidP="00DA65B4">
            <w:pPr>
              <w:jc w:val="center"/>
              <w:rPr>
                <w:b/>
                <w:sz w:val="20"/>
                <w:szCs w:val="20"/>
              </w:rPr>
            </w:pPr>
            <w:r w:rsidRPr="000F33C3">
              <w:rPr>
                <w:b/>
                <w:sz w:val="20"/>
                <w:szCs w:val="20"/>
              </w:rPr>
              <w:t>3 de Diciembre de 2021</w:t>
            </w:r>
          </w:p>
        </w:tc>
        <w:tc>
          <w:tcPr>
            <w:tcW w:w="1690" w:type="dxa"/>
          </w:tcPr>
          <w:p w:rsidR="00DA65B4" w:rsidRPr="00002CF1" w:rsidRDefault="00DA65B4" w:rsidP="00DA65B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002CF1">
              <w:rPr>
                <w:b/>
                <w:sz w:val="20"/>
                <w:szCs w:val="20"/>
              </w:rPr>
              <w:t>Si</w:t>
            </w:r>
          </w:p>
        </w:tc>
      </w:tr>
    </w:tbl>
    <w:p w:rsidR="00BF7C83" w:rsidRDefault="00BF7C83" w:rsidP="00563C7F">
      <w:pPr>
        <w:spacing w:after="0" w:line="240" w:lineRule="auto"/>
        <w:rPr>
          <w:b/>
          <w:sz w:val="24"/>
          <w:szCs w:val="24"/>
        </w:rPr>
      </w:pPr>
    </w:p>
    <w:p w:rsidR="00DA7F9C" w:rsidRDefault="00DA7F9C" w:rsidP="00563C7F">
      <w:pPr>
        <w:spacing w:after="0" w:line="240" w:lineRule="auto"/>
        <w:rPr>
          <w:b/>
          <w:sz w:val="24"/>
          <w:szCs w:val="24"/>
        </w:rPr>
      </w:pPr>
    </w:p>
    <w:p w:rsidR="00DA7F9C" w:rsidRDefault="00DA7F9C" w:rsidP="00563C7F">
      <w:pPr>
        <w:spacing w:after="0" w:line="240" w:lineRule="auto"/>
        <w:rPr>
          <w:b/>
          <w:sz w:val="24"/>
          <w:szCs w:val="24"/>
        </w:rPr>
      </w:pPr>
    </w:p>
    <w:p w:rsidR="00DA7F9C" w:rsidRDefault="00DA7F9C" w:rsidP="00563C7F">
      <w:pPr>
        <w:spacing w:after="0" w:line="240" w:lineRule="auto"/>
        <w:rPr>
          <w:b/>
          <w:sz w:val="24"/>
          <w:szCs w:val="24"/>
        </w:rPr>
      </w:pPr>
    </w:p>
    <w:p w:rsidR="00FC4215" w:rsidRPr="002926C8" w:rsidRDefault="00876086" w:rsidP="00563C7F">
      <w:pPr>
        <w:spacing w:after="0" w:line="240" w:lineRule="auto"/>
        <w:rPr>
          <w:b/>
          <w:sz w:val="24"/>
          <w:szCs w:val="24"/>
        </w:rPr>
      </w:pPr>
      <w:r w:rsidRPr="002926C8">
        <w:rPr>
          <w:b/>
          <w:sz w:val="24"/>
          <w:szCs w:val="24"/>
        </w:rPr>
        <w:lastRenderedPageBreak/>
        <w:t xml:space="preserve">ESTADÍSTICAS </w:t>
      </w:r>
    </w:p>
    <w:tbl>
      <w:tblPr>
        <w:tblStyle w:val="Tablaconcuadrcula"/>
        <w:tblW w:w="14176" w:type="dxa"/>
        <w:tblInd w:w="-431" w:type="dxa"/>
        <w:tblLayout w:type="fixed"/>
        <w:tblLook w:val="04A0"/>
      </w:tblPr>
      <w:tblGrid>
        <w:gridCol w:w="3358"/>
        <w:gridCol w:w="1321"/>
        <w:gridCol w:w="6367"/>
        <w:gridCol w:w="1440"/>
        <w:gridCol w:w="1690"/>
      </w:tblGrid>
      <w:tr w:rsidR="00FC4215" w:rsidTr="00CB3E53">
        <w:tc>
          <w:tcPr>
            <w:tcW w:w="3358" w:type="dxa"/>
            <w:shd w:val="clear" w:color="auto" w:fill="1F497D" w:themeFill="text2"/>
          </w:tcPr>
          <w:p w:rsidR="00FC4215" w:rsidRPr="00520450" w:rsidRDefault="00797A56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:rsidR="00FC4215" w:rsidRPr="00520450" w:rsidRDefault="00797A56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:rsidR="00FC4215" w:rsidRPr="00520450" w:rsidRDefault="00797A56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:rsidR="00FC4215" w:rsidRPr="00520450" w:rsidRDefault="00AF5DC9" w:rsidP="00E47201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90" w:type="dxa"/>
            <w:shd w:val="clear" w:color="auto" w:fill="1F497D" w:themeFill="text2"/>
          </w:tcPr>
          <w:p w:rsidR="00FC4215" w:rsidRPr="00F35AFF" w:rsidRDefault="00CB3E53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797A56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DA65B4" w:rsidTr="00CB3E53">
        <w:tc>
          <w:tcPr>
            <w:tcW w:w="3358" w:type="dxa"/>
          </w:tcPr>
          <w:p w:rsidR="00DA65B4" w:rsidRPr="002C27D5" w:rsidRDefault="00DA65B4" w:rsidP="00DA65B4">
            <w:pPr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C27D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Estadísticas institucionales</w:t>
            </w:r>
          </w:p>
          <w:p w:rsidR="004D65AF" w:rsidRPr="004D65AF" w:rsidRDefault="004D65AF" w:rsidP="00DA65B4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</w:tcPr>
          <w:p w:rsidR="00DA65B4" w:rsidRPr="002D64C5" w:rsidRDefault="00DA65B4" w:rsidP="00DA65B4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EXCEL</w:t>
            </w:r>
          </w:p>
        </w:tc>
        <w:tc>
          <w:tcPr>
            <w:tcW w:w="6367" w:type="dxa"/>
            <w:vAlign w:val="center"/>
          </w:tcPr>
          <w:p w:rsidR="00DA65B4" w:rsidRPr="002C27D5" w:rsidRDefault="00B06DCE" w:rsidP="00DA65B4">
            <w:pPr>
              <w:jc w:val="both"/>
              <w:rPr>
                <w:b/>
                <w:sz w:val="20"/>
                <w:szCs w:val="20"/>
              </w:rPr>
            </w:pPr>
            <w:hyperlink r:id="rId87" w:history="1">
              <w:r w:rsidR="00D74721" w:rsidRPr="00675049">
                <w:rPr>
                  <w:rStyle w:val="Hipervnculo"/>
                  <w:b/>
                  <w:sz w:val="20"/>
                  <w:szCs w:val="20"/>
                </w:rPr>
                <w:t>https://inazucar.gov.do/transparencia/index.php/publicaciones-t</w:t>
              </w:r>
            </w:hyperlink>
            <w:r w:rsidR="00D74721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:rsidR="00DA65B4" w:rsidRPr="002D64C5" w:rsidRDefault="001B70C3" w:rsidP="00DA65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 de Noviembre de 2022</w:t>
            </w:r>
          </w:p>
        </w:tc>
        <w:tc>
          <w:tcPr>
            <w:tcW w:w="1690" w:type="dxa"/>
          </w:tcPr>
          <w:p w:rsidR="00DA65B4" w:rsidRPr="002D64C5" w:rsidRDefault="00DA65B4" w:rsidP="00DA65B4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:rsidR="00BF7C83" w:rsidRDefault="00BF7C83" w:rsidP="001964A9">
      <w:pPr>
        <w:spacing w:after="0" w:line="240" w:lineRule="auto"/>
        <w:rPr>
          <w:b/>
          <w:sz w:val="24"/>
          <w:szCs w:val="24"/>
        </w:rPr>
      </w:pPr>
    </w:p>
    <w:p w:rsidR="001B70C3" w:rsidRDefault="001B70C3" w:rsidP="001964A9">
      <w:pPr>
        <w:spacing w:after="0" w:line="240" w:lineRule="auto"/>
        <w:rPr>
          <w:b/>
          <w:sz w:val="24"/>
          <w:szCs w:val="24"/>
        </w:rPr>
      </w:pPr>
    </w:p>
    <w:p w:rsidR="001B70C3" w:rsidRDefault="001B70C3" w:rsidP="001964A9">
      <w:pPr>
        <w:spacing w:after="0" w:line="240" w:lineRule="auto"/>
        <w:rPr>
          <w:b/>
          <w:sz w:val="24"/>
          <w:szCs w:val="24"/>
        </w:rPr>
      </w:pPr>
    </w:p>
    <w:p w:rsidR="00FB76FD" w:rsidRPr="007E3B7A" w:rsidRDefault="00F1504A" w:rsidP="001964A9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SERVICIOS AL PÚBLICO</w:t>
      </w:r>
    </w:p>
    <w:tbl>
      <w:tblPr>
        <w:tblStyle w:val="Tablaconcuadrcula"/>
        <w:tblW w:w="14176" w:type="dxa"/>
        <w:tblInd w:w="-431" w:type="dxa"/>
        <w:tblLayout w:type="fixed"/>
        <w:tblLook w:val="04A0"/>
      </w:tblPr>
      <w:tblGrid>
        <w:gridCol w:w="3358"/>
        <w:gridCol w:w="1321"/>
        <w:gridCol w:w="6367"/>
        <w:gridCol w:w="1440"/>
        <w:gridCol w:w="1690"/>
      </w:tblGrid>
      <w:tr w:rsidR="006E092C" w:rsidTr="00CB3E53">
        <w:tc>
          <w:tcPr>
            <w:tcW w:w="3358" w:type="dxa"/>
            <w:shd w:val="clear" w:color="auto" w:fill="1F497D" w:themeFill="text2"/>
          </w:tcPr>
          <w:p w:rsidR="006E092C" w:rsidRPr="00520450" w:rsidRDefault="006E092C" w:rsidP="006E092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:rsidR="006E092C" w:rsidRPr="00520450" w:rsidRDefault="006E092C" w:rsidP="006E092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:rsidR="006E092C" w:rsidRPr="00520450" w:rsidRDefault="006E092C" w:rsidP="006E092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:rsidR="006E092C" w:rsidRPr="00520450" w:rsidRDefault="00AF5DC9" w:rsidP="006E092C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90" w:type="dxa"/>
            <w:shd w:val="clear" w:color="auto" w:fill="1F497D" w:themeFill="text2"/>
          </w:tcPr>
          <w:p w:rsidR="006E092C" w:rsidRPr="00F35AFF" w:rsidRDefault="00CB3E53" w:rsidP="006E092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6E092C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D74721" w:rsidTr="00D74721">
        <w:trPr>
          <w:trHeight w:val="582"/>
        </w:trPr>
        <w:tc>
          <w:tcPr>
            <w:tcW w:w="3358" w:type="dxa"/>
          </w:tcPr>
          <w:p w:rsidR="00D74721" w:rsidRPr="00F707BD" w:rsidRDefault="00D74721" w:rsidP="00D74721">
            <w:pPr>
              <w:pStyle w:val="Ttulo1"/>
              <w:spacing w:before="343" w:beforeAutospacing="0" w:after="343" w:afterAutospacing="0"/>
              <w:outlineLvl w:val="0"/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  <w:lang w:val="es-DO" w:eastAsia="es-DO"/>
              </w:rPr>
            </w:pPr>
            <w:r w:rsidRPr="00D74721">
              <w:rPr>
                <w:rFonts w:asciiTheme="minorHAnsi" w:hAnsiTheme="minorHAnsi" w:cstheme="minorHAnsi"/>
                <w:b w:val="0"/>
                <w:bCs w:val="0"/>
                <w:color w:val="000000"/>
                <w:sz w:val="20"/>
                <w:szCs w:val="20"/>
                <w:lang w:val="es-DO"/>
              </w:rPr>
              <w:t>Importación de azúcar y sus derivados</w:t>
            </w:r>
          </w:p>
        </w:tc>
        <w:tc>
          <w:tcPr>
            <w:tcW w:w="1321" w:type="dxa"/>
          </w:tcPr>
          <w:p w:rsidR="00D74721" w:rsidRPr="002D64C5" w:rsidRDefault="00D74721" w:rsidP="00DA65B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Informativa digital</w:t>
            </w:r>
          </w:p>
        </w:tc>
        <w:tc>
          <w:tcPr>
            <w:tcW w:w="6367" w:type="dxa"/>
            <w:vAlign w:val="center"/>
          </w:tcPr>
          <w:p w:rsidR="00D74721" w:rsidRDefault="00B06DCE" w:rsidP="00DA65B4">
            <w:pPr>
              <w:rPr>
                <w:rFonts w:cstheme="minorHAnsi"/>
                <w:sz w:val="20"/>
                <w:szCs w:val="20"/>
              </w:rPr>
            </w:pPr>
            <w:hyperlink r:id="rId88" w:history="1">
              <w:r w:rsidR="00D74721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https://inazucar.gov.do/index.php/servicios/item/245-importacion-de-azucar-y-sus-derivados</w:t>
              </w:r>
            </w:hyperlink>
            <w:r w:rsidR="00D74721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:rsidR="00D74721" w:rsidRDefault="001B70C3" w:rsidP="004A089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30 de Abril de 2022</w:t>
            </w:r>
          </w:p>
        </w:tc>
        <w:tc>
          <w:tcPr>
            <w:tcW w:w="1690" w:type="dxa"/>
          </w:tcPr>
          <w:p w:rsidR="00D74721" w:rsidRPr="002D64C5" w:rsidRDefault="00D74721" w:rsidP="00DA65B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DA65B4" w:rsidTr="00D74721">
        <w:trPr>
          <w:trHeight w:val="944"/>
        </w:trPr>
        <w:tc>
          <w:tcPr>
            <w:tcW w:w="3358" w:type="dxa"/>
          </w:tcPr>
          <w:p w:rsidR="00DA65B4" w:rsidRPr="00D74721" w:rsidRDefault="00D74721" w:rsidP="00D74721">
            <w:pPr>
              <w:pStyle w:val="Ttulo1"/>
              <w:spacing w:before="343" w:beforeAutospacing="0" w:after="343" w:afterAutospacing="0"/>
              <w:outlineLvl w:val="0"/>
              <w:rPr>
                <w:rFonts w:asciiTheme="minorHAnsi" w:hAnsiTheme="minorHAnsi" w:cstheme="minorHAnsi"/>
                <w:b w:val="0"/>
                <w:bCs w:val="0"/>
                <w:color w:val="000000"/>
                <w:sz w:val="20"/>
                <w:szCs w:val="20"/>
                <w:lang w:val="es-DO"/>
              </w:rPr>
            </w:pPr>
            <w:r w:rsidRPr="00F707BD"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  <w:lang w:val="es-DO" w:eastAsia="es-DO"/>
              </w:rPr>
              <w:t>Exportación de azúcar y sus derivados</w:t>
            </w:r>
            <w:r w:rsidRPr="00D74721">
              <w:rPr>
                <w:rFonts w:cstheme="minorHAnsi"/>
                <w:b w:val="0"/>
                <w:color w:val="000000"/>
                <w:sz w:val="20"/>
                <w:szCs w:val="20"/>
                <w:lang w:val="es-DO" w:eastAsia="es-DO"/>
              </w:rPr>
              <w:t xml:space="preserve"> </w:t>
            </w:r>
          </w:p>
        </w:tc>
        <w:tc>
          <w:tcPr>
            <w:tcW w:w="1321" w:type="dxa"/>
          </w:tcPr>
          <w:p w:rsidR="00DA65B4" w:rsidRPr="002D64C5" w:rsidRDefault="00DA65B4" w:rsidP="00DA65B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Informativa digital</w:t>
            </w:r>
          </w:p>
        </w:tc>
        <w:tc>
          <w:tcPr>
            <w:tcW w:w="6367" w:type="dxa"/>
            <w:vAlign w:val="center"/>
          </w:tcPr>
          <w:p w:rsidR="00DA65B4" w:rsidRPr="00CD435D" w:rsidRDefault="00B06DCE" w:rsidP="00DA65B4">
            <w:pPr>
              <w:rPr>
                <w:rFonts w:cstheme="minorHAnsi"/>
                <w:sz w:val="20"/>
                <w:szCs w:val="20"/>
              </w:rPr>
            </w:pPr>
            <w:hyperlink r:id="rId89" w:history="1">
              <w:r w:rsidR="00D74721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https://inazucar.gov.do/index.php/servicios/item/246-exportacion-de-azucar-y-sus-derivados</w:t>
              </w:r>
            </w:hyperlink>
            <w:r w:rsidR="00D74721">
              <w:rPr>
                <w:rFonts w:cstheme="minorHAnsi"/>
                <w:sz w:val="20"/>
                <w:szCs w:val="20"/>
              </w:rPr>
              <w:t xml:space="preserve"> - </w:t>
            </w:r>
          </w:p>
        </w:tc>
        <w:tc>
          <w:tcPr>
            <w:tcW w:w="1440" w:type="dxa"/>
          </w:tcPr>
          <w:p w:rsidR="00DA65B4" w:rsidRPr="002D64C5" w:rsidRDefault="001B70C3" w:rsidP="00DA65B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30 de Abril de 2022</w:t>
            </w:r>
          </w:p>
        </w:tc>
        <w:tc>
          <w:tcPr>
            <w:tcW w:w="1690" w:type="dxa"/>
          </w:tcPr>
          <w:p w:rsidR="00DA65B4" w:rsidRPr="002D64C5" w:rsidRDefault="00DA65B4" w:rsidP="00DA65B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:rsidR="002926C8" w:rsidRDefault="002926C8" w:rsidP="005B6963">
      <w:pPr>
        <w:spacing w:after="0" w:line="240" w:lineRule="auto"/>
        <w:rPr>
          <w:b/>
          <w:sz w:val="24"/>
          <w:szCs w:val="24"/>
        </w:rPr>
      </w:pPr>
    </w:p>
    <w:p w:rsidR="001720FD" w:rsidRDefault="001720FD" w:rsidP="005B6963">
      <w:pPr>
        <w:spacing w:after="0" w:line="240" w:lineRule="auto"/>
        <w:rPr>
          <w:b/>
          <w:sz w:val="24"/>
          <w:szCs w:val="24"/>
        </w:rPr>
      </w:pPr>
    </w:p>
    <w:p w:rsidR="006E1171" w:rsidRDefault="006E1171" w:rsidP="005B6963">
      <w:pPr>
        <w:spacing w:after="0" w:line="240" w:lineRule="auto"/>
        <w:rPr>
          <w:b/>
          <w:sz w:val="24"/>
          <w:szCs w:val="24"/>
        </w:rPr>
      </w:pPr>
    </w:p>
    <w:p w:rsidR="006E1171" w:rsidRDefault="006E1171" w:rsidP="005B6963">
      <w:pPr>
        <w:spacing w:after="0" w:line="240" w:lineRule="auto"/>
        <w:rPr>
          <w:b/>
          <w:sz w:val="24"/>
          <w:szCs w:val="24"/>
        </w:rPr>
      </w:pPr>
    </w:p>
    <w:p w:rsidR="006E1171" w:rsidRDefault="006E1171" w:rsidP="005B6963">
      <w:pPr>
        <w:spacing w:after="0" w:line="240" w:lineRule="auto"/>
        <w:rPr>
          <w:b/>
          <w:sz w:val="24"/>
          <w:szCs w:val="24"/>
        </w:rPr>
      </w:pPr>
    </w:p>
    <w:p w:rsidR="006E1171" w:rsidRDefault="006E1171" w:rsidP="005B6963">
      <w:pPr>
        <w:spacing w:after="0" w:line="240" w:lineRule="auto"/>
        <w:rPr>
          <w:b/>
          <w:sz w:val="24"/>
          <w:szCs w:val="24"/>
        </w:rPr>
      </w:pPr>
    </w:p>
    <w:p w:rsidR="006E1171" w:rsidRDefault="006E1171" w:rsidP="005B6963">
      <w:pPr>
        <w:spacing w:after="0" w:line="240" w:lineRule="auto"/>
        <w:rPr>
          <w:b/>
          <w:sz w:val="24"/>
          <w:szCs w:val="24"/>
        </w:rPr>
      </w:pPr>
    </w:p>
    <w:p w:rsidR="006E1171" w:rsidRDefault="006E1171" w:rsidP="005B6963">
      <w:pPr>
        <w:spacing w:after="0" w:line="240" w:lineRule="auto"/>
        <w:rPr>
          <w:b/>
          <w:sz w:val="24"/>
          <w:szCs w:val="24"/>
        </w:rPr>
      </w:pPr>
    </w:p>
    <w:p w:rsidR="001720FD" w:rsidRDefault="001720FD" w:rsidP="005B6963">
      <w:pPr>
        <w:spacing w:after="0" w:line="240" w:lineRule="auto"/>
        <w:rPr>
          <w:b/>
          <w:sz w:val="24"/>
          <w:szCs w:val="24"/>
        </w:rPr>
      </w:pPr>
    </w:p>
    <w:p w:rsidR="00FB76FD" w:rsidRPr="007E3B7A" w:rsidRDefault="005B6963" w:rsidP="005B6963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lastRenderedPageBreak/>
        <w:t>ACCESO AL PORTAL DE 311 SOBRE QUEJAS, RECLAMACIONES, SUGERENCIAS Y DENUNCIAS</w:t>
      </w:r>
    </w:p>
    <w:tbl>
      <w:tblPr>
        <w:tblStyle w:val="Tablaconcuadrcula"/>
        <w:tblW w:w="14289" w:type="dxa"/>
        <w:tblInd w:w="-431" w:type="dxa"/>
        <w:tblLayout w:type="fixed"/>
        <w:tblLook w:val="04A0"/>
      </w:tblPr>
      <w:tblGrid>
        <w:gridCol w:w="3358"/>
        <w:gridCol w:w="1321"/>
        <w:gridCol w:w="6367"/>
        <w:gridCol w:w="1440"/>
        <w:gridCol w:w="1803"/>
      </w:tblGrid>
      <w:tr w:rsidR="00E5543A" w:rsidTr="00E00A1A">
        <w:tc>
          <w:tcPr>
            <w:tcW w:w="3358" w:type="dxa"/>
            <w:shd w:val="clear" w:color="auto" w:fill="1F497D" w:themeFill="text2"/>
          </w:tcPr>
          <w:p w:rsidR="00E5543A" w:rsidRPr="00520450" w:rsidRDefault="00E5543A" w:rsidP="00E5543A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:rsidR="00E5543A" w:rsidRPr="00520450" w:rsidRDefault="00E5543A" w:rsidP="00E5543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:rsidR="00E5543A" w:rsidRPr="00520450" w:rsidRDefault="00E5543A" w:rsidP="00E5543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:rsidR="00E5543A" w:rsidRPr="00520450" w:rsidRDefault="00AF5DC9" w:rsidP="00E5543A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803" w:type="dxa"/>
            <w:shd w:val="clear" w:color="auto" w:fill="1F497D" w:themeFill="text2"/>
          </w:tcPr>
          <w:p w:rsidR="00E5543A" w:rsidRPr="00F35AFF" w:rsidRDefault="00CB3E53" w:rsidP="00E5543A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E5543A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641EA2" w:rsidTr="00E00A1A">
        <w:tc>
          <w:tcPr>
            <w:tcW w:w="3358" w:type="dxa"/>
          </w:tcPr>
          <w:p w:rsidR="00641EA2" w:rsidRPr="00E6513D" w:rsidRDefault="00641EA2" w:rsidP="00641EA2">
            <w:pPr>
              <w:rPr>
                <w:color w:val="FF0000"/>
                <w:sz w:val="20"/>
                <w:szCs w:val="20"/>
              </w:rPr>
            </w:pPr>
            <w:r w:rsidRPr="006C5141">
              <w:rPr>
                <w:b/>
                <w:sz w:val="20"/>
                <w:szCs w:val="20"/>
              </w:rPr>
              <w:t>Acceso al Portal de 311</w:t>
            </w:r>
            <w:r w:rsidRPr="006C5141">
              <w:rPr>
                <w:sz w:val="20"/>
                <w:szCs w:val="20"/>
              </w:rPr>
              <w:t xml:space="preserve"> sobre quejas, reclamaciones, sugerencias y denuncias</w:t>
            </w:r>
          </w:p>
        </w:tc>
        <w:tc>
          <w:tcPr>
            <w:tcW w:w="1321" w:type="dxa"/>
          </w:tcPr>
          <w:p w:rsidR="00641EA2" w:rsidRPr="0014783C" w:rsidRDefault="00641EA2" w:rsidP="00641EA2">
            <w:pPr>
              <w:jc w:val="center"/>
              <w:rPr>
                <w:b/>
              </w:rPr>
            </w:pPr>
            <w:r w:rsidRPr="0014783C">
              <w:rPr>
                <w:b/>
              </w:rPr>
              <w:t>URL</w:t>
            </w:r>
          </w:p>
        </w:tc>
        <w:tc>
          <w:tcPr>
            <w:tcW w:w="6367" w:type="dxa"/>
            <w:vAlign w:val="center"/>
          </w:tcPr>
          <w:p w:rsidR="00641EA2" w:rsidRPr="00CD435D" w:rsidRDefault="00B06DCE" w:rsidP="00641EA2">
            <w:pPr>
              <w:rPr>
                <w:sz w:val="20"/>
                <w:szCs w:val="20"/>
              </w:rPr>
            </w:pPr>
            <w:hyperlink r:id="rId90" w:history="1">
              <w:r w:rsidR="00134971" w:rsidRPr="00675049">
                <w:rPr>
                  <w:rStyle w:val="Hipervnculo"/>
                  <w:sz w:val="20"/>
                  <w:szCs w:val="20"/>
                </w:rPr>
                <w:t>https://311.gob.do/</w:t>
              </w:r>
            </w:hyperlink>
            <w:r w:rsidR="0013497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:rsidR="00641EA2" w:rsidRPr="000F33C3" w:rsidRDefault="001B70C3" w:rsidP="00641EA2">
            <w:pPr>
              <w:jc w:val="center"/>
              <w:rPr>
                <w:b/>
              </w:rPr>
            </w:pPr>
            <w:r w:rsidRPr="000F33C3">
              <w:rPr>
                <w:b/>
              </w:rPr>
              <w:t>30 de Abril de 2022</w:t>
            </w:r>
          </w:p>
        </w:tc>
        <w:tc>
          <w:tcPr>
            <w:tcW w:w="1803" w:type="dxa"/>
          </w:tcPr>
          <w:p w:rsidR="00641EA2" w:rsidRPr="00E5543A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E5543A">
              <w:rPr>
                <w:b/>
              </w:rPr>
              <w:t>Si</w:t>
            </w:r>
          </w:p>
        </w:tc>
      </w:tr>
      <w:tr w:rsidR="00641EA2" w:rsidRPr="00C97C32" w:rsidTr="00E00A1A">
        <w:trPr>
          <w:trHeight w:val="70"/>
        </w:trPr>
        <w:tc>
          <w:tcPr>
            <w:tcW w:w="3358" w:type="dxa"/>
          </w:tcPr>
          <w:p w:rsidR="00641EA2" w:rsidRPr="00E6513D" w:rsidRDefault="00641EA2" w:rsidP="00641EA2">
            <w:pPr>
              <w:rPr>
                <w:color w:val="FF0000"/>
                <w:sz w:val="20"/>
                <w:szCs w:val="20"/>
              </w:rPr>
            </w:pPr>
            <w:r w:rsidRPr="008C06C4">
              <w:rPr>
                <w:sz w:val="20"/>
                <w:szCs w:val="20"/>
              </w:rPr>
              <w:t xml:space="preserve">Estadísticas </w:t>
            </w:r>
            <w:r w:rsidR="00951F4D" w:rsidRPr="008C06C4">
              <w:rPr>
                <w:b/>
                <w:sz w:val="20"/>
                <w:szCs w:val="20"/>
              </w:rPr>
              <w:t>311</w:t>
            </w:r>
          </w:p>
        </w:tc>
        <w:tc>
          <w:tcPr>
            <w:tcW w:w="1321" w:type="dxa"/>
          </w:tcPr>
          <w:p w:rsidR="00641EA2" w:rsidRPr="00C97C32" w:rsidRDefault="00641EA2" w:rsidP="00641EA2">
            <w:pPr>
              <w:jc w:val="center"/>
              <w:rPr>
                <w:b/>
              </w:rPr>
            </w:pPr>
            <w:r w:rsidRPr="00C97C32">
              <w:rPr>
                <w:b/>
              </w:rPr>
              <w:t>EXCEL</w:t>
            </w:r>
            <w:r w:rsidR="00E42F19">
              <w:rPr>
                <w:b/>
              </w:rPr>
              <w:t xml:space="preserve"> y PDF</w:t>
            </w:r>
          </w:p>
        </w:tc>
        <w:tc>
          <w:tcPr>
            <w:tcW w:w="6367" w:type="dxa"/>
            <w:vAlign w:val="center"/>
          </w:tcPr>
          <w:p w:rsidR="00641EA2" w:rsidRPr="008C1C56" w:rsidRDefault="00B06DCE" w:rsidP="00641EA2">
            <w:pPr>
              <w:rPr>
                <w:rStyle w:val="Hipervnculo"/>
                <w:color w:val="auto"/>
                <w:sz w:val="20"/>
                <w:szCs w:val="20"/>
                <w:u w:val="none"/>
              </w:rPr>
            </w:pPr>
            <w:hyperlink r:id="rId91" w:history="1">
              <w:r w:rsidR="00134971" w:rsidRPr="00675049">
                <w:rPr>
                  <w:rStyle w:val="Hipervnculo"/>
                  <w:sz w:val="20"/>
                  <w:szCs w:val="20"/>
                </w:rPr>
                <w:t>https://inazucar.gov.do/transparencia/index.php/acceso-al-311/estadistica-linea-311</w:t>
              </w:r>
            </w:hyperlink>
            <w:r w:rsidR="00134971">
              <w:rPr>
                <w:rStyle w:val="Hipervnculo"/>
                <w:color w:val="auto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440" w:type="dxa"/>
          </w:tcPr>
          <w:p w:rsidR="00641EA2" w:rsidRPr="000F33C3" w:rsidRDefault="001B70C3" w:rsidP="00641EA2">
            <w:pPr>
              <w:jc w:val="center"/>
              <w:rPr>
                <w:b/>
              </w:rPr>
            </w:pPr>
            <w:r w:rsidRPr="000F33C3">
              <w:rPr>
                <w:b/>
              </w:rPr>
              <w:t>30 de Abril de 2022</w:t>
            </w:r>
          </w:p>
        </w:tc>
        <w:tc>
          <w:tcPr>
            <w:tcW w:w="1803" w:type="dxa"/>
          </w:tcPr>
          <w:p w:rsidR="00641EA2" w:rsidRPr="00C97C32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C97C32">
              <w:rPr>
                <w:b/>
              </w:rPr>
              <w:t>Si</w:t>
            </w:r>
          </w:p>
        </w:tc>
      </w:tr>
    </w:tbl>
    <w:p w:rsidR="00BF7C83" w:rsidRDefault="00BF7C83" w:rsidP="005B6963">
      <w:pPr>
        <w:spacing w:after="0" w:line="240" w:lineRule="auto"/>
        <w:rPr>
          <w:b/>
          <w:sz w:val="24"/>
          <w:szCs w:val="24"/>
        </w:rPr>
      </w:pPr>
    </w:p>
    <w:p w:rsidR="00652635" w:rsidRPr="007E3B7A" w:rsidRDefault="005B6963" w:rsidP="005B6963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 xml:space="preserve">DECLARACIONES JURADAS DE </w:t>
      </w:r>
      <w:r w:rsidR="003C7FA2" w:rsidRPr="007E3B7A">
        <w:rPr>
          <w:b/>
          <w:sz w:val="24"/>
          <w:szCs w:val="24"/>
        </w:rPr>
        <w:t>PATRIMONIO</w:t>
      </w:r>
    </w:p>
    <w:tbl>
      <w:tblPr>
        <w:tblStyle w:val="Tablaconcuadrcula"/>
        <w:tblW w:w="14289" w:type="dxa"/>
        <w:tblInd w:w="-431" w:type="dxa"/>
        <w:tblLayout w:type="fixed"/>
        <w:tblLook w:val="04A0"/>
      </w:tblPr>
      <w:tblGrid>
        <w:gridCol w:w="3358"/>
        <w:gridCol w:w="1321"/>
        <w:gridCol w:w="6367"/>
        <w:gridCol w:w="1440"/>
        <w:gridCol w:w="1803"/>
      </w:tblGrid>
      <w:tr w:rsidR="0014783C" w:rsidTr="00E00A1A">
        <w:tc>
          <w:tcPr>
            <w:tcW w:w="3358" w:type="dxa"/>
            <w:shd w:val="clear" w:color="auto" w:fill="1F497D" w:themeFill="text2"/>
          </w:tcPr>
          <w:p w:rsidR="0014783C" w:rsidRPr="00520450" w:rsidRDefault="0014783C" w:rsidP="0014783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:rsidR="0014783C" w:rsidRPr="00520450" w:rsidRDefault="0014783C" w:rsidP="001478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:rsidR="0014783C" w:rsidRPr="00520450" w:rsidRDefault="0014783C" w:rsidP="001478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:rsidR="0014783C" w:rsidRPr="00520450" w:rsidRDefault="00AF5DC9" w:rsidP="0014783C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803" w:type="dxa"/>
            <w:shd w:val="clear" w:color="auto" w:fill="1F497D" w:themeFill="text2"/>
          </w:tcPr>
          <w:p w:rsidR="0014783C" w:rsidRPr="00F35AFF" w:rsidRDefault="00E00A1A" w:rsidP="0014783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14783C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FA6C77" w:rsidTr="00E00A1A">
        <w:tc>
          <w:tcPr>
            <w:tcW w:w="3358" w:type="dxa"/>
          </w:tcPr>
          <w:p w:rsidR="00FA6C77" w:rsidRPr="00AD73BC" w:rsidRDefault="00FA6C77" w:rsidP="00FA6C77">
            <w:pPr>
              <w:jc w:val="both"/>
              <w:rPr>
                <w:color w:val="FF0000"/>
                <w:sz w:val="20"/>
                <w:szCs w:val="20"/>
              </w:rPr>
            </w:pPr>
            <w:r w:rsidRPr="00B27F1D">
              <w:rPr>
                <w:sz w:val="20"/>
                <w:szCs w:val="20"/>
              </w:rPr>
              <w:t>Declaraciones Juradas de Patrimonio</w:t>
            </w:r>
          </w:p>
        </w:tc>
        <w:tc>
          <w:tcPr>
            <w:tcW w:w="1321" w:type="dxa"/>
          </w:tcPr>
          <w:p w:rsidR="00FA6C77" w:rsidRPr="009408B9" w:rsidRDefault="00FA6C77" w:rsidP="00FA6C77">
            <w:pPr>
              <w:jc w:val="center"/>
              <w:rPr>
                <w:b/>
                <w:sz w:val="20"/>
                <w:szCs w:val="20"/>
              </w:rPr>
            </w:pPr>
            <w:r w:rsidRPr="009408B9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367" w:type="dxa"/>
            <w:vAlign w:val="center"/>
          </w:tcPr>
          <w:p w:rsidR="00FA6C77" w:rsidRPr="00362677" w:rsidRDefault="00B06DCE" w:rsidP="00FA6C77">
            <w:pPr>
              <w:jc w:val="both"/>
              <w:rPr>
                <w:sz w:val="20"/>
                <w:szCs w:val="20"/>
              </w:rPr>
            </w:pPr>
            <w:hyperlink r:id="rId92" w:history="1">
              <w:r w:rsidR="00134971" w:rsidRPr="00675049">
                <w:rPr>
                  <w:rStyle w:val="Hipervnculo"/>
                  <w:sz w:val="20"/>
                  <w:szCs w:val="20"/>
                </w:rPr>
                <w:t>https://inazucar.gov.do/transparencia/index.php/declaracion-jurada</w:t>
              </w:r>
            </w:hyperlink>
            <w:r w:rsidR="0013497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:rsidR="00FA6C77" w:rsidRPr="000F33C3" w:rsidRDefault="001B70C3" w:rsidP="00FA6C77">
            <w:pPr>
              <w:jc w:val="center"/>
              <w:rPr>
                <w:b/>
                <w:sz w:val="20"/>
                <w:szCs w:val="20"/>
              </w:rPr>
            </w:pPr>
            <w:r w:rsidRPr="000F33C3">
              <w:rPr>
                <w:b/>
                <w:sz w:val="20"/>
                <w:szCs w:val="20"/>
              </w:rPr>
              <w:t>28 de Octubre de 2020</w:t>
            </w:r>
          </w:p>
        </w:tc>
        <w:tc>
          <w:tcPr>
            <w:tcW w:w="1803" w:type="dxa"/>
          </w:tcPr>
          <w:p w:rsidR="00FA6C77" w:rsidRPr="002D64C5" w:rsidRDefault="00FA6C77" w:rsidP="00FA6C77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:rsidR="00BF7C83" w:rsidRDefault="00BF7C83" w:rsidP="009757FF">
      <w:pPr>
        <w:spacing w:after="0" w:line="240" w:lineRule="auto"/>
        <w:rPr>
          <w:b/>
          <w:sz w:val="24"/>
          <w:szCs w:val="24"/>
        </w:rPr>
      </w:pPr>
    </w:p>
    <w:p w:rsidR="001B70C3" w:rsidRDefault="001B70C3" w:rsidP="009757FF">
      <w:pPr>
        <w:spacing w:after="0" w:line="240" w:lineRule="auto"/>
        <w:rPr>
          <w:b/>
          <w:sz w:val="24"/>
          <w:szCs w:val="24"/>
        </w:rPr>
      </w:pPr>
    </w:p>
    <w:p w:rsidR="00E47201" w:rsidRPr="007E3B7A" w:rsidRDefault="005B6963" w:rsidP="009757FF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 xml:space="preserve">PRESUPUESTO </w:t>
      </w:r>
    </w:p>
    <w:tbl>
      <w:tblPr>
        <w:tblStyle w:val="Tablaconcuadrcula"/>
        <w:tblW w:w="14289" w:type="dxa"/>
        <w:tblInd w:w="-431" w:type="dxa"/>
        <w:tblLayout w:type="fixed"/>
        <w:tblLook w:val="04A0"/>
      </w:tblPr>
      <w:tblGrid>
        <w:gridCol w:w="3261"/>
        <w:gridCol w:w="1418"/>
        <w:gridCol w:w="6367"/>
        <w:gridCol w:w="1440"/>
        <w:gridCol w:w="1803"/>
      </w:tblGrid>
      <w:tr w:rsidR="0014783C" w:rsidTr="00E00A1A">
        <w:trPr>
          <w:trHeight w:val="221"/>
        </w:trPr>
        <w:tc>
          <w:tcPr>
            <w:tcW w:w="3261" w:type="dxa"/>
            <w:shd w:val="clear" w:color="auto" w:fill="1F497D" w:themeFill="text2"/>
          </w:tcPr>
          <w:p w:rsidR="0014783C" w:rsidRPr="00520450" w:rsidRDefault="0014783C" w:rsidP="0014783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:rsidR="0014783C" w:rsidRPr="00520450" w:rsidRDefault="0014783C" w:rsidP="001478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:rsidR="0014783C" w:rsidRPr="00520450" w:rsidRDefault="0014783C" w:rsidP="001478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:rsidR="0014783C" w:rsidRPr="00520450" w:rsidRDefault="00AF5DC9" w:rsidP="0014783C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803" w:type="dxa"/>
            <w:shd w:val="clear" w:color="auto" w:fill="1F497D" w:themeFill="text2"/>
          </w:tcPr>
          <w:p w:rsidR="0014783C" w:rsidRPr="00F35AFF" w:rsidRDefault="00E00A1A" w:rsidP="0014783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 xml:space="preserve">Disponibilidad </w:t>
            </w:r>
            <w:r w:rsidR="0014783C" w:rsidRPr="00F35AFF">
              <w:rPr>
                <w:b/>
                <w:color w:val="FFFFFF" w:themeColor="background1"/>
              </w:rPr>
              <w:t>(SI/NO)</w:t>
            </w:r>
          </w:p>
        </w:tc>
      </w:tr>
      <w:tr w:rsidR="00641EA2" w:rsidTr="00E00A1A">
        <w:trPr>
          <w:trHeight w:val="440"/>
        </w:trPr>
        <w:tc>
          <w:tcPr>
            <w:tcW w:w="3261" w:type="dxa"/>
          </w:tcPr>
          <w:p w:rsidR="00641EA2" w:rsidRPr="000D5BB6" w:rsidRDefault="00B06DCE" w:rsidP="00641EA2">
            <w:pPr>
              <w:rPr>
                <w:color w:val="FF0000"/>
                <w:sz w:val="20"/>
                <w:szCs w:val="20"/>
              </w:rPr>
            </w:pPr>
            <w:hyperlink r:id="rId93" w:tooltip="Presupuesto aprobado del año" w:history="1">
              <w:r w:rsidR="00641EA2" w:rsidRPr="000D5BB6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Presupuesto aprobado del año</w:t>
              </w:r>
            </w:hyperlink>
          </w:p>
        </w:tc>
        <w:tc>
          <w:tcPr>
            <w:tcW w:w="1418" w:type="dxa"/>
          </w:tcPr>
          <w:p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:rsidR="00641EA2" w:rsidRPr="00D0584F" w:rsidRDefault="00B06DCE" w:rsidP="00641EA2">
            <w:pPr>
              <w:rPr>
                <w:rFonts w:cstheme="minorHAnsi"/>
                <w:sz w:val="20"/>
                <w:szCs w:val="20"/>
              </w:rPr>
            </w:pPr>
            <w:hyperlink r:id="rId94" w:history="1">
              <w:r w:rsidR="00134971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https://inazucar.gov.do/transparencia/index.php/presupuesto/category/427-presupuesto-2022</w:t>
              </w:r>
            </w:hyperlink>
            <w:r w:rsidR="00134971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:rsidR="00641EA2" w:rsidRPr="000F33C3" w:rsidRDefault="001B70C3" w:rsidP="00641EA2">
            <w:pPr>
              <w:jc w:val="center"/>
              <w:rPr>
                <w:b/>
                <w:sz w:val="20"/>
                <w:szCs w:val="20"/>
              </w:rPr>
            </w:pPr>
            <w:r w:rsidRPr="000F33C3">
              <w:rPr>
                <w:b/>
                <w:sz w:val="20"/>
                <w:szCs w:val="20"/>
              </w:rPr>
              <w:t>10 de Febrero de 2022</w:t>
            </w:r>
          </w:p>
        </w:tc>
        <w:tc>
          <w:tcPr>
            <w:tcW w:w="1803" w:type="dxa"/>
          </w:tcPr>
          <w:p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E00A1A">
        <w:trPr>
          <w:trHeight w:val="368"/>
        </w:trPr>
        <w:tc>
          <w:tcPr>
            <w:tcW w:w="3261" w:type="dxa"/>
          </w:tcPr>
          <w:p w:rsidR="00641EA2" w:rsidRPr="002354D9" w:rsidRDefault="00B06DCE" w:rsidP="00641EA2">
            <w:pPr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r:id="rId95" w:tooltip="Ejecución del presupuesto" w:history="1">
              <w:r w:rsidR="00641EA2" w:rsidRPr="002354D9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Ejecución del presupuesto</w:t>
              </w:r>
            </w:hyperlink>
          </w:p>
          <w:p w:rsidR="00467FE7" w:rsidRPr="002354D9" w:rsidRDefault="00467FE7" w:rsidP="002354D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641EA2" w:rsidRPr="00005D71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005D71">
              <w:rPr>
                <w:b/>
                <w:sz w:val="20"/>
                <w:szCs w:val="20"/>
              </w:rPr>
              <w:t>PDF</w:t>
            </w:r>
            <w:r w:rsidR="008B6E0E">
              <w:rPr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367" w:type="dxa"/>
            <w:vAlign w:val="center"/>
          </w:tcPr>
          <w:p w:rsidR="00641EA2" w:rsidRPr="004026DF" w:rsidRDefault="00B06DCE" w:rsidP="00641EA2">
            <w:pPr>
              <w:rPr>
                <w:rFonts w:cstheme="minorHAnsi"/>
                <w:sz w:val="20"/>
                <w:szCs w:val="20"/>
              </w:rPr>
            </w:pPr>
            <w:hyperlink r:id="rId96" w:history="1">
              <w:r w:rsidR="00134971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https://inazucar.gov.do/transparencia/index.php/presupuesto/category/428-ejecucion-del-presupuesto-ano-2022</w:t>
              </w:r>
            </w:hyperlink>
            <w:r w:rsidR="00134971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:rsidR="00641EA2" w:rsidRPr="000F33C3" w:rsidRDefault="001B70C3" w:rsidP="00641EA2">
            <w:pPr>
              <w:jc w:val="center"/>
              <w:rPr>
                <w:b/>
                <w:sz w:val="20"/>
                <w:szCs w:val="20"/>
              </w:rPr>
            </w:pPr>
            <w:r w:rsidRPr="000F33C3">
              <w:rPr>
                <w:b/>
                <w:sz w:val="20"/>
                <w:szCs w:val="20"/>
              </w:rPr>
              <w:t xml:space="preserve">30 de Febrero de 2022 </w:t>
            </w:r>
          </w:p>
        </w:tc>
        <w:tc>
          <w:tcPr>
            <w:tcW w:w="1803" w:type="dxa"/>
          </w:tcPr>
          <w:p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:rsidR="00AC123A" w:rsidRDefault="00AC123A" w:rsidP="00EB74EB">
      <w:pPr>
        <w:spacing w:after="0" w:line="240" w:lineRule="auto"/>
        <w:rPr>
          <w:b/>
          <w:sz w:val="24"/>
          <w:szCs w:val="24"/>
        </w:rPr>
      </w:pPr>
    </w:p>
    <w:p w:rsidR="00863DBF" w:rsidRDefault="00863DBF" w:rsidP="00EB74EB">
      <w:pPr>
        <w:spacing w:after="0" w:line="240" w:lineRule="auto"/>
        <w:rPr>
          <w:b/>
          <w:sz w:val="24"/>
          <w:szCs w:val="24"/>
        </w:rPr>
      </w:pPr>
    </w:p>
    <w:p w:rsidR="00863DBF" w:rsidRDefault="00863DBF" w:rsidP="00EB74EB">
      <w:pPr>
        <w:spacing w:after="0" w:line="240" w:lineRule="auto"/>
        <w:rPr>
          <w:b/>
          <w:sz w:val="24"/>
          <w:szCs w:val="24"/>
        </w:rPr>
      </w:pPr>
    </w:p>
    <w:p w:rsidR="00863DBF" w:rsidRDefault="00863DBF" w:rsidP="00EB74EB">
      <w:pPr>
        <w:spacing w:after="0" w:line="240" w:lineRule="auto"/>
        <w:rPr>
          <w:b/>
          <w:sz w:val="24"/>
          <w:szCs w:val="24"/>
        </w:rPr>
      </w:pPr>
    </w:p>
    <w:p w:rsidR="00863DBF" w:rsidRDefault="00863DBF" w:rsidP="00EB74EB">
      <w:pPr>
        <w:spacing w:after="0" w:line="240" w:lineRule="auto"/>
        <w:rPr>
          <w:b/>
          <w:sz w:val="24"/>
          <w:szCs w:val="24"/>
        </w:rPr>
      </w:pPr>
    </w:p>
    <w:p w:rsidR="00863DBF" w:rsidRDefault="00863DBF" w:rsidP="00EB74EB">
      <w:pPr>
        <w:spacing w:after="0" w:line="240" w:lineRule="auto"/>
        <w:rPr>
          <w:b/>
          <w:sz w:val="24"/>
          <w:szCs w:val="24"/>
        </w:rPr>
      </w:pPr>
    </w:p>
    <w:p w:rsidR="000F04A2" w:rsidRPr="007E3B7A" w:rsidRDefault="00EB74EB" w:rsidP="00EB74EB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lastRenderedPageBreak/>
        <w:t>RECURSOS HUMANOS</w:t>
      </w:r>
    </w:p>
    <w:tbl>
      <w:tblPr>
        <w:tblStyle w:val="Tablaconcuadrcula"/>
        <w:tblW w:w="14289" w:type="dxa"/>
        <w:tblInd w:w="-431" w:type="dxa"/>
        <w:tblLayout w:type="fixed"/>
        <w:tblLook w:val="04A0"/>
      </w:tblPr>
      <w:tblGrid>
        <w:gridCol w:w="3261"/>
        <w:gridCol w:w="1418"/>
        <w:gridCol w:w="6367"/>
        <w:gridCol w:w="1440"/>
        <w:gridCol w:w="1803"/>
      </w:tblGrid>
      <w:tr w:rsidR="00234636" w:rsidTr="00E00A1A">
        <w:tc>
          <w:tcPr>
            <w:tcW w:w="3261" w:type="dxa"/>
            <w:shd w:val="clear" w:color="auto" w:fill="1F497D" w:themeFill="text2"/>
          </w:tcPr>
          <w:p w:rsidR="00234636" w:rsidRPr="00520450" w:rsidRDefault="00234636" w:rsidP="00234636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:rsidR="00234636" w:rsidRPr="00520450" w:rsidRDefault="00234636" w:rsidP="0023463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:rsidR="00234636" w:rsidRPr="00520450" w:rsidRDefault="00234636" w:rsidP="0023463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:rsidR="00234636" w:rsidRPr="00520450" w:rsidRDefault="00AF5DC9" w:rsidP="00234636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803" w:type="dxa"/>
            <w:shd w:val="clear" w:color="auto" w:fill="1F497D" w:themeFill="text2"/>
          </w:tcPr>
          <w:p w:rsidR="00234636" w:rsidRPr="00F35AFF" w:rsidRDefault="00E00A1A" w:rsidP="00234636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234636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7A5BFB" w:rsidTr="00E00A1A">
        <w:trPr>
          <w:trHeight w:val="422"/>
        </w:trPr>
        <w:tc>
          <w:tcPr>
            <w:tcW w:w="3261" w:type="dxa"/>
          </w:tcPr>
          <w:p w:rsidR="007A5BFB" w:rsidRPr="00F824D7" w:rsidRDefault="007A5BFB" w:rsidP="007A5BFB">
            <w:pPr>
              <w:rPr>
                <w:sz w:val="20"/>
                <w:szCs w:val="20"/>
              </w:rPr>
            </w:pPr>
            <w:r w:rsidRPr="00F824D7">
              <w:rPr>
                <w:sz w:val="20"/>
                <w:szCs w:val="20"/>
              </w:rPr>
              <w:t>Nómina de empleados</w:t>
            </w:r>
          </w:p>
          <w:p w:rsidR="004C370F" w:rsidRPr="0014273C" w:rsidRDefault="004C370F" w:rsidP="007A5BF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7A5BFB" w:rsidRPr="00B14D30" w:rsidRDefault="008B6E0E" w:rsidP="007A5BFB">
            <w:pPr>
              <w:jc w:val="center"/>
              <w:rPr>
                <w:b/>
                <w:sz w:val="20"/>
                <w:szCs w:val="20"/>
              </w:rPr>
            </w:pPr>
            <w:r w:rsidRPr="008B6E0E">
              <w:rPr>
                <w:b/>
                <w:sz w:val="20"/>
                <w:szCs w:val="20"/>
              </w:rPr>
              <w:t>PDF y EXCEL</w:t>
            </w:r>
          </w:p>
        </w:tc>
        <w:tc>
          <w:tcPr>
            <w:tcW w:w="6367" w:type="dxa"/>
            <w:vAlign w:val="center"/>
          </w:tcPr>
          <w:p w:rsidR="007A5BFB" w:rsidRPr="00F824D7" w:rsidRDefault="00B06DCE" w:rsidP="007A5BFB">
            <w:pPr>
              <w:shd w:val="clear" w:color="auto" w:fill="FFFFFF"/>
              <w:rPr>
                <w:sz w:val="20"/>
                <w:szCs w:val="20"/>
              </w:rPr>
            </w:pPr>
            <w:hyperlink r:id="rId97" w:history="1">
              <w:r w:rsidR="00134971" w:rsidRPr="00675049">
                <w:rPr>
                  <w:rStyle w:val="Hipervnculo"/>
                  <w:sz w:val="20"/>
                  <w:szCs w:val="20"/>
                </w:rPr>
                <w:t>https://inazucar.gov.do/transparencia/index.php/recursos-humanos/nomina/category/424-nomina-2022</w:t>
              </w:r>
            </w:hyperlink>
            <w:r w:rsidR="0013497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:rsidR="007A5BFB" w:rsidRPr="000F33C3" w:rsidRDefault="001B70C3" w:rsidP="007A5BFB">
            <w:pPr>
              <w:jc w:val="center"/>
              <w:rPr>
                <w:b/>
                <w:sz w:val="20"/>
                <w:szCs w:val="20"/>
              </w:rPr>
            </w:pPr>
            <w:r w:rsidRPr="000F33C3">
              <w:rPr>
                <w:b/>
                <w:sz w:val="20"/>
                <w:szCs w:val="20"/>
              </w:rPr>
              <w:t>30 de Abril de 2022</w:t>
            </w:r>
          </w:p>
        </w:tc>
        <w:tc>
          <w:tcPr>
            <w:tcW w:w="1803" w:type="dxa"/>
          </w:tcPr>
          <w:p w:rsidR="007A5BFB" w:rsidRPr="002D64C5" w:rsidRDefault="007A5BFB" w:rsidP="007A5BFB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7A5BFB" w:rsidTr="00E00A1A">
        <w:trPr>
          <w:trHeight w:val="458"/>
        </w:trPr>
        <w:tc>
          <w:tcPr>
            <w:tcW w:w="3261" w:type="dxa"/>
          </w:tcPr>
          <w:p w:rsidR="007A5BFB" w:rsidRPr="00A32ECE" w:rsidRDefault="007A5BFB" w:rsidP="007A5BFB">
            <w:pPr>
              <w:rPr>
                <w:sz w:val="20"/>
                <w:szCs w:val="20"/>
              </w:rPr>
            </w:pPr>
            <w:bookmarkStart w:id="0" w:name="_Hlk100136843"/>
            <w:r w:rsidRPr="00A32ECE">
              <w:rPr>
                <w:sz w:val="20"/>
                <w:szCs w:val="20"/>
              </w:rPr>
              <w:t>Relación jubilaciones, pensiones y retiros</w:t>
            </w:r>
          </w:p>
          <w:bookmarkEnd w:id="0"/>
          <w:p w:rsidR="006409B5" w:rsidRPr="00267732" w:rsidRDefault="006409B5" w:rsidP="007A5BF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7A5BFB" w:rsidRPr="000D6A95" w:rsidRDefault="00134971" w:rsidP="007A5BF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Información </w:t>
            </w:r>
          </w:p>
        </w:tc>
        <w:tc>
          <w:tcPr>
            <w:tcW w:w="6367" w:type="dxa"/>
            <w:vAlign w:val="center"/>
          </w:tcPr>
          <w:p w:rsidR="007A5BFB" w:rsidRPr="00A32ECE" w:rsidRDefault="00B06DCE" w:rsidP="007A5BFB">
            <w:pPr>
              <w:shd w:val="clear" w:color="auto" w:fill="FFFFFF"/>
              <w:rPr>
                <w:sz w:val="20"/>
                <w:szCs w:val="20"/>
              </w:rPr>
            </w:pPr>
            <w:hyperlink r:id="rId98" w:history="1">
              <w:r w:rsidR="00134971" w:rsidRPr="00675049">
                <w:rPr>
                  <w:rStyle w:val="Hipervnculo"/>
                  <w:sz w:val="20"/>
                  <w:szCs w:val="20"/>
                </w:rPr>
                <w:t>https://inazucar.gov.do/transparencia/index.php/recursos-humanos/jubilaciones-pensiones-y-retiros</w:t>
              </w:r>
            </w:hyperlink>
            <w:r w:rsidR="0013497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:rsidR="007A5BFB" w:rsidRPr="000F33C3" w:rsidRDefault="001B70C3" w:rsidP="007A5BFB">
            <w:pPr>
              <w:jc w:val="center"/>
              <w:rPr>
                <w:b/>
                <w:sz w:val="20"/>
                <w:szCs w:val="20"/>
              </w:rPr>
            </w:pPr>
            <w:r w:rsidRPr="000F33C3">
              <w:rPr>
                <w:b/>
                <w:sz w:val="20"/>
                <w:szCs w:val="20"/>
              </w:rPr>
              <w:t>30 de Abril de 2022</w:t>
            </w:r>
          </w:p>
        </w:tc>
        <w:tc>
          <w:tcPr>
            <w:tcW w:w="1803" w:type="dxa"/>
          </w:tcPr>
          <w:p w:rsidR="007A5BFB" w:rsidRPr="002D64C5" w:rsidRDefault="007A5BFB" w:rsidP="007A5BFB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E00A1A">
        <w:trPr>
          <w:trHeight w:val="85"/>
        </w:trPr>
        <w:tc>
          <w:tcPr>
            <w:tcW w:w="3261" w:type="dxa"/>
          </w:tcPr>
          <w:p w:rsidR="00641EA2" w:rsidRPr="000D6A95" w:rsidRDefault="00134971" w:rsidP="00641EA2">
            <w:pPr>
              <w:rPr>
                <w:sz w:val="20"/>
                <w:szCs w:val="20"/>
              </w:rPr>
            </w:pPr>
            <w:r>
              <w:t xml:space="preserve">Portal concursa y Vacantes </w:t>
            </w:r>
          </w:p>
        </w:tc>
        <w:tc>
          <w:tcPr>
            <w:tcW w:w="1418" w:type="dxa"/>
          </w:tcPr>
          <w:p w:rsidR="00641EA2" w:rsidRPr="000D6A95" w:rsidRDefault="00641EA2" w:rsidP="00641E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6A95">
              <w:rPr>
                <w:b/>
                <w:sz w:val="20"/>
                <w:szCs w:val="20"/>
              </w:rPr>
              <w:t>URL Externa</w:t>
            </w:r>
          </w:p>
        </w:tc>
        <w:tc>
          <w:tcPr>
            <w:tcW w:w="6367" w:type="dxa"/>
            <w:vAlign w:val="center"/>
          </w:tcPr>
          <w:p w:rsidR="00641EA2" w:rsidRPr="00BF7C83" w:rsidRDefault="00B06DCE" w:rsidP="00641EA2">
            <w:pPr>
              <w:shd w:val="clear" w:color="auto" w:fill="FFFFFF"/>
              <w:rPr>
                <w:sz w:val="20"/>
                <w:szCs w:val="20"/>
              </w:rPr>
            </w:pPr>
            <w:hyperlink r:id="rId99" w:history="1">
              <w:r w:rsidR="00134971" w:rsidRPr="00675049">
                <w:rPr>
                  <w:rStyle w:val="Hipervnculo"/>
                  <w:sz w:val="20"/>
                  <w:szCs w:val="20"/>
                </w:rPr>
                <w:t>https://map.gob.do/Concursa/</w:t>
              </w:r>
            </w:hyperlink>
            <w:r w:rsidR="0013497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:rsidR="00641EA2" w:rsidRPr="000F33C3" w:rsidRDefault="001B70C3" w:rsidP="00641EA2">
            <w:pPr>
              <w:jc w:val="center"/>
              <w:rPr>
                <w:b/>
                <w:sz w:val="20"/>
                <w:szCs w:val="20"/>
              </w:rPr>
            </w:pPr>
            <w:r w:rsidRPr="000F33C3">
              <w:rPr>
                <w:b/>
                <w:sz w:val="20"/>
                <w:szCs w:val="20"/>
              </w:rPr>
              <w:t>30 de Abril de 2022</w:t>
            </w:r>
          </w:p>
        </w:tc>
        <w:tc>
          <w:tcPr>
            <w:tcW w:w="1803" w:type="dxa"/>
          </w:tcPr>
          <w:p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:rsidR="007C022A" w:rsidRDefault="007C022A" w:rsidP="00614FF3">
      <w:pPr>
        <w:spacing w:after="0" w:line="240" w:lineRule="auto"/>
        <w:rPr>
          <w:rStyle w:val="apple-converted-space"/>
          <w:b/>
          <w:color w:val="333333"/>
          <w:sz w:val="24"/>
          <w:szCs w:val="24"/>
          <w:shd w:val="clear" w:color="auto" w:fill="FFFFFF"/>
        </w:rPr>
      </w:pPr>
    </w:p>
    <w:p w:rsidR="00EE4CB4" w:rsidRPr="007E3B7A" w:rsidRDefault="00614FF3" w:rsidP="00614FF3">
      <w:pPr>
        <w:spacing w:after="0" w:line="240" w:lineRule="auto"/>
        <w:rPr>
          <w:b/>
          <w:sz w:val="24"/>
          <w:szCs w:val="24"/>
        </w:rPr>
      </w:pPr>
      <w:r w:rsidRPr="007E3B7A">
        <w:rPr>
          <w:rStyle w:val="apple-converted-space"/>
          <w:b/>
          <w:color w:val="333333"/>
          <w:sz w:val="24"/>
          <w:szCs w:val="24"/>
          <w:shd w:val="clear" w:color="auto" w:fill="FFFFFF"/>
        </w:rPr>
        <w:t>BENEFICIARIOS</w:t>
      </w:r>
      <w:r w:rsidRPr="007E3B7A">
        <w:rPr>
          <w:b/>
          <w:sz w:val="24"/>
          <w:szCs w:val="24"/>
          <w:shd w:val="clear" w:color="auto" w:fill="FFFFFF"/>
        </w:rPr>
        <w:t xml:space="preserve"> DE PROGRAMAS ASISTENCIALES</w:t>
      </w:r>
    </w:p>
    <w:tbl>
      <w:tblPr>
        <w:tblStyle w:val="Tablaconcuadrcula"/>
        <w:tblW w:w="14318" w:type="dxa"/>
        <w:tblInd w:w="-431" w:type="dxa"/>
        <w:tblLayout w:type="fixed"/>
        <w:tblLook w:val="04A0"/>
      </w:tblPr>
      <w:tblGrid>
        <w:gridCol w:w="3261"/>
        <w:gridCol w:w="1418"/>
        <w:gridCol w:w="6547"/>
        <w:gridCol w:w="1530"/>
        <w:gridCol w:w="1533"/>
        <w:gridCol w:w="29"/>
      </w:tblGrid>
      <w:tr w:rsidR="00E75066" w:rsidTr="00E00A1A">
        <w:trPr>
          <w:trHeight w:val="361"/>
        </w:trPr>
        <w:tc>
          <w:tcPr>
            <w:tcW w:w="3261" w:type="dxa"/>
            <w:shd w:val="clear" w:color="auto" w:fill="1F497D" w:themeFill="text2"/>
          </w:tcPr>
          <w:p w:rsidR="00E75066" w:rsidRPr="00520450" w:rsidRDefault="00E75066" w:rsidP="00E75066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:rsidR="00E75066" w:rsidRPr="00520450" w:rsidRDefault="00E75066" w:rsidP="00E7506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547" w:type="dxa"/>
            <w:shd w:val="clear" w:color="auto" w:fill="1F497D" w:themeFill="text2"/>
          </w:tcPr>
          <w:p w:rsidR="00E75066" w:rsidRPr="00520450" w:rsidRDefault="00E75066" w:rsidP="00E7506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30" w:type="dxa"/>
            <w:shd w:val="clear" w:color="auto" w:fill="1F497D" w:themeFill="text2"/>
          </w:tcPr>
          <w:p w:rsidR="00E75066" w:rsidRPr="00520450" w:rsidRDefault="00AF5DC9" w:rsidP="00E75066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62" w:type="dxa"/>
            <w:gridSpan w:val="2"/>
            <w:shd w:val="clear" w:color="auto" w:fill="1F497D" w:themeFill="text2"/>
          </w:tcPr>
          <w:p w:rsidR="00E75066" w:rsidRPr="00F35AFF" w:rsidRDefault="00E00A1A" w:rsidP="00E75066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A65B4" w:rsidTr="00E00A1A">
        <w:trPr>
          <w:gridAfter w:val="1"/>
          <w:wAfter w:w="29" w:type="dxa"/>
          <w:trHeight w:val="503"/>
        </w:trPr>
        <w:tc>
          <w:tcPr>
            <w:tcW w:w="3261" w:type="dxa"/>
          </w:tcPr>
          <w:p w:rsidR="00C569DC" w:rsidRPr="00C569DC" w:rsidRDefault="00B06DCE" w:rsidP="00DA65B4">
            <w:pPr>
              <w:rPr>
                <w:sz w:val="20"/>
                <w:szCs w:val="20"/>
                <w:shd w:val="clear" w:color="auto" w:fill="FFFFFF"/>
              </w:rPr>
            </w:pPr>
            <w:hyperlink r:id="rId100" w:tooltip="Beneficiarios de programas asistenciales" w:history="1">
              <w:r w:rsidR="00DA65B4" w:rsidRPr="0065463E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Beneficiarios de programas asistenciales</w:t>
              </w:r>
            </w:hyperlink>
            <w:r w:rsidR="002E54E8" w:rsidRPr="0065463E"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>.</w:t>
            </w:r>
          </w:p>
        </w:tc>
        <w:tc>
          <w:tcPr>
            <w:tcW w:w="1418" w:type="dxa"/>
          </w:tcPr>
          <w:p w:rsidR="00DA65B4" w:rsidRPr="002D64C5" w:rsidRDefault="00DA65B4" w:rsidP="00DA65B4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547" w:type="dxa"/>
            <w:vAlign w:val="center"/>
          </w:tcPr>
          <w:p w:rsidR="00DA65B4" w:rsidRPr="00FF2A10" w:rsidRDefault="00B06DCE" w:rsidP="00EA5090">
            <w:pPr>
              <w:shd w:val="clear" w:color="auto" w:fill="FFFFFF"/>
              <w:rPr>
                <w:rFonts w:cstheme="minorHAnsi"/>
                <w:color w:val="333333"/>
                <w:sz w:val="20"/>
                <w:szCs w:val="20"/>
              </w:rPr>
            </w:pPr>
            <w:hyperlink r:id="rId101" w:history="1">
              <w:r w:rsidR="00134971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https://inazucar.gov.do/transparencia/index.php/programas-asistenciales</w:t>
              </w:r>
            </w:hyperlink>
            <w:r w:rsidR="00134971">
              <w:rPr>
                <w:rFonts w:cstheme="minorHAnsi"/>
                <w:color w:val="333333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DA65B4" w:rsidRPr="000F33C3" w:rsidRDefault="001B70C3" w:rsidP="00DA65B4">
            <w:pPr>
              <w:jc w:val="center"/>
              <w:rPr>
                <w:b/>
                <w:sz w:val="20"/>
                <w:szCs w:val="20"/>
              </w:rPr>
            </w:pPr>
            <w:r w:rsidRPr="000F33C3">
              <w:rPr>
                <w:b/>
                <w:sz w:val="20"/>
                <w:szCs w:val="20"/>
              </w:rPr>
              <w:t>30 de Abril de 2022</w:t>
            </w:r>
          </w:p>
        </w:tc>
        <w:tc>
          <w:tcPr>
            <w:tcW w:w="1533" w:type="dxa"/>
          </w:tcPr>
          <w:p w:rsidR="00DA65B4" w:rsidRPr="002D64C5" w:rsidRDefault="00DA65B4" w:rsidP="00DA65B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:rsidR="00C330A0" w:rsidRDefault="00C330A0" w:rsidP="00614FF3">
      <w:pPr>
        <w:spacing w:after="0" w:line="240" w:lineRule="auto"/>
        <w:rPr>
          <w:rStyle w:val="apple-converted-space"/>
          <w:b/>
          <w:color w:val="333333"/>
          <w:sz w:val="24"/>
          <w:szCs w:val="24"/>
          <w:shd w:val="clear" w:color="auto" w:fill="FFFFFF"/>
        </w:rPr>
      </w:pPr>
    </w:p>
    <w:p w:rsidR="006431B2" w:rsidRPr="007E3B7A" w:rsidRDefault="003C7FA2" w:rsidP="00614FF3">
      <w:pPr>
        <w:spacing w:after="0" w:line="240" w:lineRule="auto"/>
        <w:rPr>
          <w:b/>
          <w:sz w:val="24"/>
          <w:szCs w:val="24"/>
        </w:rPr>
      </w:pPr>
      <w:r w:rsidRPr="007E3B7A">
        <w:rPr>
          <w:rStyle w:val="apple-converted-space"/>
          <w:b/>
          <w:color w:val="333333"/>
          <w:sz w:val="24"/>
          <w:szCs w:val="24"/>
          <w:shd w:val="clear" w:color="auto" w:fill="FFFFFF"/>
        </w:rPr>
        <w:t xml:space="preserve">COMPRAS Y CONTRATACIONES </w:t>
      </w:r>
    </w:p>
    <w:tbl>
      <w:tblPr>
        <w:tblStyle w:val="Tablaconcuadrcula"/>
        <w:tblW w:w="14286" w:type="dxa"/>
        <w:tblInd w:w="-431" w:type="dxa"/>
        <w:tblLayout w:type="fixed"/>
        <w:tblLook w:val="04A0"/>
      </w:tblPr>
      <w:tblGrid>
        <w:gridCol w:w="3261"/>
        <w:gridCol w:w="1418"/>
        <w:gridCol w:w="6457"/>
        <w:gridCol w:w="1620"/>
        <w:gridCol w:w="1530"/>
      </w:tblGrid>
      <w:tr w:rsidR="0076278A" w:rsidTr="00E00A1A">
        <w:tc>
          <w:tcPr>
            <w:tcW w:w="3261" w:type="dxa"/>
            <w:shd w:val="clear" w:color="auto" w:fill="1F497D" w:themeFill="text2"/>
          </w:tcPr>
          <w:p w:rsidR="0076278A" w:rsidRPr="00520450" w:rsidRDefault="0076278A" w:rsidP="0076278A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:rsidR="0076278A" w:rsidRPr="00520450" w:rsidRDefault="0076278A" w:rsidP="0076278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57" w:type="dxa"/>
            <w:shd w:val="clear" w:color="auto" w:fill="1F497D" w:themeFill="text2"/>
          </w:tcPr>
          <w:p w:rsidR="0076278A" w:rsidRPr="00520450" w:rsidRDefault="0076278A" w:rsidP="00B36D38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620" w:type="dxa"/>
            <w:shd w:val="clear" w:color="auto" w:fill="1F497D" w:themeFill="text2"/>
          </w:tcPr>
          <w:p w:rsidR="0076278A" w:rsidRPr="00520450" w:rsidRDefault="00AF5DC9" w:rsidP="0076278A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30" w:type="dxa"/>
            <w:shd w:val="clear" w:color="auto" w:fill="1F497D" w:themeFill="text2"/>
          </w:tcPr>
          <w:p w:rsidR="0076278A" w:rsidRPr="00F35AFF" w:rsidRDefault="0076278A" w:rsidP="0076278A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41EA2" w:rsidTr="00E00A1A">
        <w:trPr>
          <w:trHeight w:val="305"/>
        </w:trPr>
        <w:tc>
          <w:tcPr>
            <w:tcW w:w="3261" w:type="dxa"/>
          </w:tcPr>
          <w:p w:rsidR="00641EA2" w:rsidRPr="00E6513D" w:rsidRDefault="00641EA2" w:rsidP="00EF3B65">
            <w:pPr>
              <w:jc w:val="both"/>
              <w:rPr>
                <w:color w:val="FF0000"/>
                <w:sz w:val="20"/>
                <w:szCs w:val="20"/>
              </w:rPr>
            </w:pPr>
            <w:r w:rsidRPr="00D801B3">
              <w:rPr>
                <w:rStyle w:val="apple-converted-space"/>
                <w:sz w:val="20"/>
                <w:szCs w:val="20"/>
                <w:shd w:val="clear" w:color="auto" w:fill="FFFFFF"/>
              </w:rPr>
              <w:t xml:space="preserve">Cómo </w:t>
            </w:r>
            <w:r w:rsidR="00EF3B65">
              <w:rPr>
                <w:rStyle w:val="apple-converted-space"/>
                <w:sz w:val="20"/>
                <w:szCs w:val="20"/>
                <w:shd w:val="clear" w:color="auto" w:fill="FFFFFF"/>
              </w:rPr>
              <w:t>ser</w:t>
            </w:r>
            <w:r w:rsidRPr="00D801B3">
              <w:rPr>
                <w:rStyle w:val="apple-converted-space"/>
                <w:sz w:val="20"/>
                <w:szCs w:val="20"/>
                <w:shd w:val="clear" w:color="auto" w:fill="FFFFFF"/>
              </w:rPr>
              <w:t xml:space="preserve"> proveedor del Estado</w:t>
            </w:r>
          </w:p>
        </w:tc>
        <w:tc>
          <w:tcPr>
            <w:tcW w:w="1418" w:type="dxa"/>
          </w:tcPr>
          <w:p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URL Externa</w:t>
            </w:r>
          </w:p>
        </w:tc>
        <w:tc>
          <w:tcPr>
            <w:tcW w:w="6457" w:type="dxa"/>
            <w:vAlign w:val="center"/>
          </w:tcPr>
          <w:p w:rsidR="00641EA2" w:rsidRPr="005873EE" w:rsidRDefault="00B06DCE" w:rsidP="00641EA2">
            <w:pPr>
              <w:shd w:val="clear" w:color="auto" w:fill="FFFFFF"/>
              <w:rPr>
                <w:rFonts w:ascii="Tahoma" w:hAnsi="Tahoma" w:cs="Tahoma"/>
                <w:color w:val="333333"/>
                <w:sz w:val="20"/>
                <w:szCs w:val="20"/>
              </w:rPr>
            </w:pPr>
            <w:hyperlink r:id="rId102" w:history="1">
              <w:r w:rsidR="00EF3B65" w:rsidRPr="00675049">
                <w:rPr>
                  <w:rStyle w:val="Hipervnculo"/>
                  <w:rFonts w:ascii="Tahoma" w:hAnsi="Tahoma" w:cs="Tahoma"/>
                  <w:sz w:val="20"/>
                  <w:szCs w:val="20"/>
                </w:rPr>
                <w:t>https://www.dgcp.gob.do/servicios/registro-de-proveedores/</w:t>
              </w:r>
            </w:hyperlink>
            <w:r w:rsidR="00EF3B65">
              <w:rPr>
                <w:rFonts w:ascii="Tahoma" w:hAnsi="Tahoma" w:cs="Tahoma"/>
                <w:color w:val="333333"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</w:tcPr>
          <w:p w:rsidR="00641EA2" w:rsidRPr="000F33C3" w:rsidRDefault="001B70C3" w:rsidP="00641EA2">
            <w:pPr>
              <w:jc w:val="center"/>
              <w:rPr>
                <w:b/>
                <w:sz w:val="20"/>
                <w:szCs w:val="20"/>
              </w:rPr>
            </w:pPr>
            <w:r w:rsidRPr="000F33C3">
              <w:rPr>
                <w:b/>
                <w:sz w:val="20"/>
                <w:szCs w:val="20"/>
              </w:rPr>
              <w:t>30 de Abril de 2022</w:t>
            </w:r>
          </w:p>
        </w:tc>
        <w:tc>
          <w:tcPr>
            <w:tcW w:w="1530" w:type="dxa"/>
          </w:tcPr>
          <w:p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E00A1A">
        <w:tc>
          <w:tcPr>
            <w:tcW w:w="3261" w:type="dxa"/>
          </w:tcPr>
          <w:p w:rsidR="00641EA2" w:rsidRPr="00D801B3" w:rsidRDefault="00641EA2" w:rsidP="00641EA2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D801B3">
              <w:rPr>
                <w:rStyle w:val="apple-converted-space"/>
                <w:sz w:val="20"/>
                <w:szCs w:val="20"/>
                <w:shd w:val="clear" w:color="auto" w:fill="FFFFFF"/>
              </w:rPr>
              <w:t xml:space="preserve">Plan Anual de Compras  </w:t>
            </w:r>
          </w:p>
          <w:p w:rsidR="00641EA2" w:rsidRPr="00E6513D" w:rsidRDefault="00641EA2" w:rsidP="00641EA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  <w:r w:rsidR="00EF3B65">
              <w:rPr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457" w:type="dxa"/>
            <w:vAlign w:val="center"/>
          </w:tcPr>
          <w:p w:rsidR="00641EA2" w:rsidRPr="005873EE" w:rsidRDefault="00B06DCE" w:rsidP="00641EA2">
            <w:pPr>
              <w:shd w:val="clear" w:color="auto" w:fill="FFFFFF"/>
              <w:rPr>
                <w:rStyle w:val="Hipervnculo"/>
                <w:sz w:val="20"/>
                <w:szCs w:val="20"/>
                <w:u w:val="none"/>
              </w:rPr>
            </w:pPr>
            <w:hyperlink r:id="rId103" w:history="1">
              <w:r w:rsidR="00EF3B65" w:rsidRPr="00675049">
                <w:rPr>
                  <w:rStyle w:val="Hipervnculo"/>
                  <w:sz w:val="20"/>
                  <w:szCs w:val="20"/>
                </w:rPr>
                <w:t>https://inazucar.gov.do/transparencia/index.php/compras-y-contrataciones-publicas/plan-anual-de-compras-y-contrataciones/category/441-plan-anual-de-compras-2022</w:t>
              </w:r>
            </w:hyperlink>
            <w:r w:rsidR="00EF3B65">
              <w:rPr>
                <w:rStyle w:val="Hipervnculo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620" w:type="dxa"/>
          </w:tcPr>
          <w:p w:rsidR="00641EA2" w:rsidRPr="000F33C3" w:rsidRDefault="001B70C3" w:rsidP="00641EA2">
            <w:pPr>
              <w:jc w:val="center"/>
              <w:rPr>
                <w:b/>
                <w:sz w:val="20"/>
                <w:szCs w:val="20"/>
              </w:rPr>
            </w:pPr>
            <w:r w:rsidRPr="000F33C3">
              <w:rPr>
                <w:b/>
                <w:sz w:val="20"/>
                <w:szCs w:val="20"/>
              </w:rPr>
              <w:t>5 de Abril de 2022</w:t>
            </w:r>
          </w:p>
        </w:tc>
        <w:tc>
          <w:tcPr>
            <w:tcW w:w="1530" w:type="dxa"/>
          </w:tcPr>
          <w:p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:rsidTr="00E00A1A">
        <w:trPr>
          <w:trHeight w:val="593"/>
        </w:trPr>
        <w:tc>
          <w:tcPr>
            <w:tcW w:w="3261" w:type="dxa"/>
          </w:tcPr>
          <w:p w:rsidR="006056E8" w:rsidRPr="00B7194F" w:rsidRDefault="006056E8" w:rsidP="006056E8">
            <w:pPr>
              <w:jc w:val="both"/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B7194F"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>Licitación Pública Nacional e Internacional</w:t>
            </w:r>
          </w:p>
          <w:p w:rsidR="006056E8" w:rsidRPr="00BA2C8B" w:rsidRDefault="006056E8" w:rsidP="006056E8">
            <w:pPr>
              <w:jc w:val="both"/>
              <w:rPr>
                <w:rStyle w:val="Hipervnculo"/>
                <w:color w:val="FF0000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418" w:type="dxa"/>
          </w:tcPr>
          <w:p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8F2B47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:rsidR="006056E8" w:rsidRPr="005873EE" w:rsidRDefault="00B06DCE" w:rsidP="006056E8">
            <w:pPr>
              <w:shd w:val="clear" w:color="auto" w:fill="FFFFFF"/>
              <w:rPr>
                <w:rStyle w:val="Hipervnculo"/>
                <w:sz w:val="20"/>
                <w:szCs w:val="20"/>
                <w:u w:val="none"/>
              </w:rPr>
            </w:pPr>
            <w:hyperlink r:id="rId104" w:history="1">
              <w:r w:rsidR="00204364" w:rsidRPr="00675049">
                <w:rPr>
                  <w:rStyle w:val="Hipervnculo"/>
                  <w:sz w:val="20"/>
                  <w:szCs w:val="20"/>
                </w:rPr>
                <w:t>https://inazucar.gov.do/transparencia/index.php/compras-y-contrataciones-publicas/licitaciones-publicas/category/514-licitaciones-2022</w:t>
              </w:r>
            </w:hyperlink>
            <w:r w:rsidR="00204364">
              <w:rPr>
                <w:rStyle w:val="Hipervnculo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620" w:type="dxa"/>
          </w:tcPr>
          <w:p w:rsidR="006056E8" w:rsidRPr="000F33C3" w:rsidRDefault="000F33C3" w:rsidP="006056E8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0F33C3">
              <w:rPr>
                <w:b/>
                <w:sz w:val="20"/>
                <w:szCs w:val="20"/>
              </w:rPr>
              <w:t>30 de Abril de 2022</w:t>
            </w:r>
          </w:p>
        </w:tc>
        <w:tc>
          <w:tcPr>
            <w:tcW w:w="1530" w:type="dxa"/>
          </w:tcPr>
          <w:p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:rsidTr="00E00A1A">
        <w:trPr>
          <w:trHeight w:val="377"/>
        </w:trPr>
        <w:tc>
          <w:tcPr>
            <w:tcW w:w="3261" w:type="dxa"/>
          </w:tcPr>
          <w:p w:rsidR="006056E8" w:rsidRPr="00D33FE1" w:rsidRDefault="00B06DCE" w:rsidP="006056E8">
            <w:pPr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r:id="rId105" w:tooltip="Licitaciones restringidas" w:history="1">
              <w:r w:rsidR="006056E8" w:rsidRPr="00D33FE1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Licitación restringida</w:t>
              </w:r>
            </w:hyperlink>
          </w:p>
          <w:p w:rsidR="006056E8" w:rsidRPr="00BA2C8B" w:rsidRDefault="006056E8" w:rsidP="006056E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6056E8" w:rsidRPr="002D64C5" w:rsidRDefault="006056E8" w:rsidP="006056E8">
            <w:pPr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:rsidR="006056E8" w:rsidRPr="005873EE" w:rsidRDefault="00B06DCE" w:rsidP="006056E8">
            <w:pPr>
              <w:shd w:val="clear" w:color="auto" w:fill="FFFFFF"/>
              <w:rPr>
                <w:sz w:val="20"/>
                <w:szCs w:val="20"/>
              </w:rPr>
            </w:pPr>
            <w:hyperlink r:id="rId106" w:history="1">
              <w:r w:rsidR="00204364" w:rsidRPr="00675049">
                <w:rPr>
                  <w:rStyle w:val="Hipervnculo"/>
                  <w:sz w:val="20"/>
                  <w:szCs w:val="20"/>
                </w:rPr>
                <w:t>https://inazucar.gov.do/transparencia/index.php/compras-y-contrataciones-publicas/licitaciones-restringidas</w:t>
              </w:r>
            </w:hyperlink>
            <w:r w:rsidR="0020436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</w:tcPr>
          <w:p w:rsidR="006056E8" w:rsidRPr="000F33C3" w:rsidRDefault="000F33C3" w:rsidP="006056E8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0F33C3">
              <w:rPr>
                <w:b/>
                <w:sz w:val="20"/>
                <w:szCs w:val="20"/>
              </w:rPr>
              <w:t>30 de Abril de 2022</w:t>
            </w:r>
          </w:p>
        </w:tc>
        <w:tc>
          <w:tcPr>
            <w:tcW w:w="1530" w:type="dxa"/>
          </w:tcPr>
          <w:p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:rsidTr="00E00A1A">
        <w:trPr>
          <w:trHeight w:val="422"/>
        </w:trPr>
        <w:tc>
          <w:tcPr>
            <w:tcW w:w="3261" w:type="dxa"/>
          </w:tcPr>
          <w:p w:rsidR="006056E8" w:rsidRPr="00BA29D9" w:rsidRDefault="00B06DCE" w:rsidP="006056E8">
            <w:pPr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r:id="rId107" w:tooltip="Sorteos de Obras" w:history="1">
              <w:r w:rsidR="006056E8" w:rsidRPr="00BA29D9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Sorteos de Obras</w:t>
              </w:r>
            </w:hyperlink>
          </w:p>
          <w:p w:rsidR="006056E8" w:rsidRPr="00BA2C8B" w:rsidRDefault="006056E8" w:rsidP="006056E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6056E8" w:rsidRPr="002D64C5" w:rsidRDefault="006056E8" w:rsidP="006056E8">
            <w:pPr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:rsidR="006056E8" w:rsidRPr="005873EE" w:rsidRDefault="00B06DCE" w:rsidP="006056E8">
            <w:pPr>
              <w:shd w:val="clear" w:color="auto" w:fill="FFFFFF"/>
              <w:rPr>
                <w:sz w:val="20"/>
                <w:szCs w:val="20"/>
              </w:rPr>
            </w:pPr>
            <w:hyperlink r:id="rId108" w:history="1">
              <w:r w:rsidR="00204364" w:rsidRPr="00675049">
                <w:rPr>
                  <w:rStyle w:val="Hipervnculo"/>
                  <w:sz w:val="20"/>
                  <w:szCs w:val="20"/>
                </w:rPr>
                <w:t>https://inazucar.gov.do/transparencia/index.php/compras-y-contrataciones-publicas/sorteo-de-obras</w:t>
              </w:r>
            </w:hyperlink>
            <w:r w:rsidR="0020436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</w:tcPr>
          <w:p w:rsidR="006056E8" w:rsidRPr="000F33C3" w:rsidRDefault="000F33C3" w:rsidP="006056E8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0F33C3">
              <w:rPr>
                <w:b/>
                <w:sz w:val="20"/>
                <w:szCs w:val="20"/>
              </w:rPr>
              <w:t>30 de Abril de 2022</w:t>
            </w:r>
          </w:p>
        </w:tc>
        <w:tc>
          <w:tcPr>
            <w:tcW w:w="1530" w:type="dxa"/>
          </w:tcPr>
          <w:p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:rsidTr="00E00A1A">
        <w:trPr>
          <w:trHeight w:val="287"/>
        </w:trPr>
        <w:tc>
          <w:tcPr>
            <w:tcW w:w="3261" w:type="dxa"/>
          </w:tcPr>
          <w:p w:rsidR="006056E8" w:rsidRPr="006543F3" w:rsidRDefault="006056E8" w:rsidP="006056E8">
            <w:pPr>
              <w:rPr>
                <w:sz w:val="20"/>
                <w:szCs w:val="20"/>
              </w:rPr>
            </w:pPr>
            <w:r w:rsidRPr="006543F3">
              <w:rPr>
                <w:sz w:val="20"/>
                <w:szCs w:val="20"/>
              </w:rPr>
              <w:t>Comparaciones de precios</w:t>
            </w:r>
          </w:p>
          <w:p w:rsidR="006056E8" w:rsidRPr="00BA2C8B" w:rsidRDefault="006056E8" w:rsidP="006056E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:rsidR="006056E8" w:rsidRPr="005873EE" w:rsidRDefault="00B06DCE" w:rsidP="006056E8">
            <w:pPr>
              <w:shd w:val="clear" w:color="auto" w:fill="FFFFFF"/>
              <w:rPr>
                <w:color w:val="0000FF" w:themeColor="hyperlink"/>
                <w:sz w:val="20"/>
                <w:szCs w:val="20"/>
              </w:rPr>
            </w:pPr>
            <w:hyperlink r:id="rId109" w:history="1">
              <w:r w:rsidR="00204364" w:rsidRPr="00675049">
                <w:rPr>
                  <w:rStyle w:val="Hipervnculo"/>
                  <w:sz w:val="20"/>
                  <w:szCs w:val="20"/>
                </w:rPr>
                <w:t>https://inazucar.gov.do/transparencia/index.php/compras-y-contrataciones-publicas/comparaciones-de-precios/category/434-procesos-2022</w:t>
              </w:r>
            </w:hyperlink>
            <w:r w:rsidR="00204364">
              <w:rPr>
                <w:color w:val="0000FF" w:themeColor="hyperlink"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</w:tcPr>
          <w:p w:rsidR="006056E8" w:rsidRPr="000F33C3" w:rsidRDefault="000F33C3" w:rsidP="006056E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F33C3">
              <w:rPr>
                <w:b/>
                <w:color w:val="000000" w:themeColor="text1"/>
                <w:sz w:val="20"/>
                <w:szCs w:val="20"/>
              </w:rPr>
              <w:t>18 de Marzo de 2022</w:t>
            </w:r>
          </w:p>
        </w:tc>
        <w:tc>
          <w:tcPr>
            <w:tcW w:w="1530" w:type="dxa"/>
          </w:tcPr>
          <w:p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:rsidTr="00E00A1A">
        <w:trPr>
          <w:trHeight w:val="332"/>
        </w:trPr>
        <w:tc>
          <w:tcPr>
            <w:tcW w:w="3261" w:type="dxa"/>
          </w:tcPr>
          <w:p w:rsidR="006056E8" w:rsidRPr="000517BD" w:rsidRDefault="006056E8" w:rsidP="006056E8">
            <w:pPr>
              <w:rPr>
                <w:sz w:val="20"/>
                <w:szCs w:val="20"/>
              </w:rPr>
            </w:pPr>
            <w:r w:rsidRPr="000517BD">
              <w:rPr>
                <w:sz w:val="20"/>
                <w:szCs w:val="20"/>
              </w:rPr>
              <w:t>Subasta inversa</w:t>
            </w:r>
          </w:p>
          <w:p w:rsidR="006056E8" w:rsidRPr="00BA2C8B" w:rsidRDefault="006056E8" w:rsidP="006056E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D627A9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:rsidR="006056E8" w:rsidRPr="005873EE" w:rsidRDefault="00B06DCE" w:rsidP="006056E8">
            <w:pPr>
              <w:shd w:val="clear" w:color="auto" w:fill="FFFFFF"/>
              <w:jc w:val="both"/>
              <w:rPr>
                <w:sz w:val="20"/>
                <w:szCs w:val="20"/>
              </w:rPr>
            </w:pPr>
            <w:hyperlink r:id="rId110" w:history="1">
              <w:r w:rsidR="00204364" w:rsidRPr="00675049">
                <w:rPr>
                  <w:rStyle w:val="Hipervnculo"/>
                  <w:sz w:val="20"/>
                  <w:szCs w:val="20"/>
                </w:rPr>
                <w:t>https://inazucar.gov.do/transparencia/index.php/compras-y-contrataciones-publicas/subasta-inversa</w:t>
              </w:r>
            </w:hyperlink>
            <w:r w:rsidR="0020436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</w:tcPr>
          <w:p w:rsidR="006056E8" w:rsidRPr="000F33C3" w:rsidRDefault="000F33C3" w:rsidP="006056E8">
            <w:pPr>
              <w:jc w:val="center"/>
              <w:rPr>
                <w:b/>
                <w:color w:val="FF0000"/>
                <w:lang w:val="es-ES"/>
              </w:rPr>
            </w:pPr>
            <w:r w:rsidRPr="000F33C3">
              <w:rPr>
                <w:b/>
                <w:sz w:val="20"/>
                <w:szCs w:val="20"/>
              </w:rPr>
              <w:t>30 de Abril de 2022</w:t>
            </w:r>
          </w:p>
        </w:tc>
        <w:tc>
          <w:tcPr>
            <w:tcW w:w="1530" w:type="dxa"/>
          </w:tcPr>
          <w:p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:rsidTr="00E00A1A">
        <w:tc>
          <w:tcPr>
            <w:tcW w:w="3261" w:type="dxa"/>
          </w:tcPr>
          <w:p w:rsidR="006056E8" w:rsidRPr="002A4E1C" w:rsidRDefault="006056E8" w:rsidP="006056E8">
            <w:pPr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A4E1C"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>Compras Menores</w:t>
            </w:r>
          </w:p>
          <w:p w:rsidR="006056E8" w:rsidRPr="00BA2C8B" w:rsidRDefault="006056E8" w:rsidP="006056E8">
            <w:pPr>
              <w:rPr>
                <w:rStyle w:val="Hipervnculo"/>
                <w:color w:val="FF0000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418" w:type="dxa"/>
          </w:tcPr>
          <w:p w:rsidR="006056E8" w:rsidRPr="002D64C5" w:rsidRDefault="00204364" w:rsidP="006056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Información </w:t>
            </w:r>
          </w:p>
        </w:tc>
        <w:tc>
          <w:tcPr>
            <w:tcW w:w="6457" w:type="dxa"/>
            <w:vAlign w:val="center"/>
          </w:tcPr>
          <w:p w:rsidR="006056E8" w:rsidRPr="005873EE" w:rsidRDefault="00B06DCE" w:rsidP="006056E8">
            <w:pPr>
              <w:shd w:val="clear" w:color="auto" w:fill="FFFFFF"/>
              <w:jc w:val="both"/>
              <w:rPr>
                <w:rStyle w:val="Hipervnculo"/>
                <w:sz w:val="20"/>
                <w:szCs w:val="20"/>
                <w:u w:val="none"/>
              </w:rPr>
            </w:pPr>
            <w:hyperlink r:id="rId111" w:history="1">
              <w:r w:rsidR="00204364" w:rsidRPr="00675049">
                <w:rPr>
                  <w:rStyle w:val="Hipervnculo"/>
                  <w:sz w:val="20"/>
                  <w:szCs w:val="20"/>
                </w:rPr>
                <w:t>https://inazucar.gov.do/transparencia/index.php/compras-y-contrataciones-publicas/compras-menores/category/513-compras-menores-2022</w:t>
              </w:r>
            </w:hyperlink>
            <w:r w:rsidR="00204364">
              <w:rPr>
                <w:rStyle w:val="Hipervnculo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620" w:type="dxa"/>
          </w:tcPr>
          <w:p w:rsidR="006056E8" w:rsidRPr="000F33C3" w:rsidRDefault="000F33C3" w:rsidP="006056E8">
            <w:pPr>
              <w:jc w:val="center"/>
              <w:rPr>
                <w:b/>
                <w:sz w:val="20"/>
                <w:szCs w:val="20"/>
              </w:rPr>
            </w:pPr>
            <w:r w:rsidRPr="000F33C3">
              <w:rPr>
                <w:b/>
                <w:sz w:val="20"/>
                <w:szCs w:val="20"/>
              </w:rPr>
              <w:t>30 de Abril de 2022</w:t>
            </w:r>
          </w:p>
        </w:tc>
        <w:tc>
          <w:tcPr>
            <w:tcW w:w="1530" w:type="dxa"/>
          </w:tcPr>
          <w:p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:rsidTr="00E00A1A">
        <w:trPr>
          <w:trHeight w:val="683"/>
        </w:trPr>
        <w:tc>
          <w:tcPr>
            <w:tcW w:w="3261" w:type="dxa"/>
          </w:tcPr>
          <w:p w:rsidR="006056E8" w:rsidRPr="007F1016" w:rsidRDefault="006056E8" w:rsidP="006056E8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7F1016">
              <w:rPr>
                <w:rStyle w:val="apple-converted-space"/>
                <w:sz w:val="20"/>
                <w:szCs w:val="20"/>
                <w:shd w:val="clear" w:color="auto" w:fill="FFFFFF"/>
              </w:rPr>
              <w:t>Relación de Compras por debajo del Umbral</w:t>
            </w:r>
          </w:p>
          <w:p w:rsidR="006056E8" w:rsidRPr="006245F7" w:rsidRDefault="006056E8" w:rsidP="006245F7">
            <w:pPr>
              <w:rPr>
                <w:rStyle w:val="apple-converted-space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6056E8" w:rsidRPr="002D64C5" w:rsidRDefault="00204364" w:rsidP="006056E8">
            <w:pPr>
              <w:jc w:val="center"/>
              <w:rPr>
                <w:b/>
                <w:sz w:val="20"/>
                <w:szCs w:val="20"/>
              </w:rPr>
            </w:pPr>
            <w:r w:rsidRPr="008E69F8">
              <w:rPr>
                <w:b/>
                <w:sz w:val="20"/>
                <w:szCs w:val="20"/>
              </w:rPr>
              <w:t>PDF y EXCEL</w:t>
            </w:r>
          </w:p>
        </w:tc>
        <w:tc>
          <w:tcPr>
            <w:tcW w:w="6457" w:type="dxa"/>
            <w:vAlign w:val="center"/>
          </w:tcPr>
          <w:p w:rsidR="006056E8" w:rsidRPr="005873EE" w:rsidRDefault="00B06DCE" w:rsidP="006056E8">
            <w:pPr>
              <w:shd w:val="clear" w:color="auto" w:fill="FFFFFF"/>
              <w:jc w:val="both"/>
              <w:rPr>
                <w:sz w:val="20"/>
                <w:szCs w:val="20"/>
              </w:rPr>
            </w:pPr>
            <w:hyperlink r:id="rId112" w:history="1">
              <w:r w:rsidR="00204364" w:rsidRPr="00675049">
                <w:rPr>
                  <w:rStyle w:val="Hipervnculo"/>
                  <w:sz w:val="20"/>
                  <w:szCs w:val="20"/>
                </w:rPr>
                <w:t>https://inazucar.gov.do/transparencia/index.php/compras-y-contrataciones-publicas/relacion-de-compras-por-debajo-del-umbral/category/431-procesos-2022</w:t>
              </w:r>
            </w:hyperlink>
            <w:r w:rsidR="0020436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</w:tcPr>
          <w:p w:rsidR="006056E8" w:rsidRPr="000F33C3" w:rsidRDefault="000F33C3" w:rsidP="006056E8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0F33C3">
              <w:rPr>
                <w:b/>
                <w:sz w:val="20"/>
                <w:szCs w:val="20"/>
              </w:rPr>
              <w:t>30 de Abril de 2022</w:t>
            </w:r>
          </w:p>
        </w:tc>
        <w:tc>
          <w:tcPr>
            <w:tcW w:w="1530" w:type="dxa"/>
          </w:tcPr>
          <w:p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:rsidTr="00E00A1A">
        <w:trPr>
          <w:trHeight w:val="332"/>
        </w:trPr>
        <w:tc>
          <w:tcPr>
            <w:tcW w:w="3261" w:type="dxa"/>
          </w:tcPr>
          <w:p w:rsidR="006056E8" w:rsidRPr="004862E0" w:rsidRDefault="006056E8" w:rsidP="006056E8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4862E0">
              <w:rPr>
                <w:rStyle w:val="apple-converted-space"/>
                <w:sz w:val="20"/>
                <w:szCs w:val="20"/>
                <w:shd w:val="clear" w:color="auto" w:fill="FFFFFF"/>
              </w:rPr>
              <w:t>Micro, pequeñas y medianas empresas.</w:t>
            </w:r>
          </w:p>
          <w:p w:rsidR="006056E8" w:rsidRPr="00BA2C8B" w:rsidRDefault="006056E8" w:rsidP="004862E0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</w:tcPr>
          <w:p w:rsidR="006056E8" w:rsidRPr="002D64C5" w:rsidRDefault="00204364" w:rsidP="006056E8">
            <w:pPr>
              <w:jc w:val="center"/>
              <w:rPr>
                <w:b/>
                <w:sz w:val="20"/>
                <w:szCs w:val="20"/>
              </w:rPr>
            </w:pPr>
            <w:r w:rsidRPr="008E69F8">
              <w:rPr>
                <w:b/>
                <w:sz w:val="20"/>
                <w:szCs w:val="20"/>
              </w:rPr>
              <w:t>PDF y EXCEL</w:t>
            </w:r>
          </w:p>
        </w:tc>
        <w:tc>
          <w:tcPr>
            <w:tcW w:w="6457" w:type="dxa"/>
            <w:vAlign w:val="center"/>
          </w:tcPr>
          <w:p w:rsidR="006056E8" w:rsidRPr="005873EE" w:rsidRDefault="00B06DCE" w:rsidP="006056E8">
            <w:pPr>
              <w:shd w:val="clear" w:color="auto" w:fill="FFFFFF"/>
              <w:jc w:val="both"/>
              <w:rPr>
                <w:sz w:val="20"/>
                <w:szCs w:val="20"/>
              </w:rPr>
            </w:pPr>
            <w:hyperlink r:id="rId113" w:history="1">
              <w:r w:rsidR="00204364" w:rsidRPr="00675049">
                <w:rPr>
                  <w:rStyle w:val="Hipervnculo"/>
                  <w:sz w:val="20"/>
                  <w:szCs w:val="20"/>
                </w:rPr>
                <w:t>https://inazucar.gov.do/transparencia/index.php/compras-y-contrataciones-publicas/micro-pequenas-y-medianas-empresas/category/521-2022</w:t>
              </w:r>
            </w:hyperlink>
            <w:r w:rsidR="0020436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</w:tcPr>
          <w:p w:rsidR="006056E8" w:rsidRPr="000F33C3" w:rsidRDefault="000F33C3" w:rsidP="006056E8">
            <w:pPr>
              <w:jc w:val="center"/>
              <w:rPr>
                <w:b/>
                <w:color w:val="FF0000"/>
                <w:lang w:val="es-ES"/>
              </w:rPr>
            </w:pPr>
            <w:r w:rsidRPr="000F33C3">
              <w:rPr>
                <w:b/>
                <w:sz w:val="20"/>
                <w:szCs w:val="20"/>
              </w:rPr>
              <w:t>30 de Abril de 2022</w:t>
            </w:r>
          </w:p>
        </w:tc>
        <w:tc>
          <w:tcPr>
            <w:tcW w:w="1530" w:type="dxa"/>
          </w:tcPr>
          <w:p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6056E8" w:rsidTr="00E00A1A">
        <w:trPr>
          <w:trHeight w:val="323"/>
        </w:trPr>
        <w:tc>
          <w:tcPr>
            <w:tcW w:w="3261" w:type="dxa"/>
          </w:tcPr>
          <w:p w:rsidR="006056E8" w:rsidRPr="008069A9" w:rsidRDefault="006056E8" w:rsidP="006056E8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8069A9">
              <w:rPr>
                <w:rStyle w:val="apple-converted-space"/>
                <w:sz w:val="20"/>
                <w:szCs w:val="20"/>
                <w:shd w:val="clear" w:color="auto" w:fill="FFFFFF"/>
              </w:rPr>
              <w:t>Emergencia Nacional</w:t>
            </w:r>
          </w:p>
          <w:p w:rsidR="006056E8" w:rsidRPr="00BA2C8B" w:rsidRDefault="006056E8" w:rsidP="006056E8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</w:tcPr>
          <w:p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:rsidR="006056E8" w:rsidRPr="005873EE" w:rsidRDefault="00B06DCE" w:rsidP="006056E8">
            <w:pPr>
              <w:shd w:val="clear" w:color="auto" w:fill="FFFFFF"/>
              <w:jc w:val="both"/>
              <w:rPr>
                <w:rStyle w:val="Hipervnculo"/>
                <w:color w:val="auto"/>
                <w:sz w:val="20"/>
                <w:szCs w:val="20"/>
                <w:u w:val="none"/>
              </w:rPr>
            </w:pPr>
            <w:hyperlink r:id="rId114" w:history="1">
              <w:r w:rsidR="002A46DE" w:rsidRPr="00675049">
                <w:rPr>
                  <w:rStyle w:val="Hipervnculo"/>
                  <w:sz w:val="20"/>
                  <w:szCs w:val="20"/>
                </w:rPr>
                <w:t>https://inazucar.gov.do/transparencia/index.php/compras-y-contrataciones-publicas/emergencia-nacional</w:t>
              </w:r>
            </w:hyperlink>
            <w:r w:rsidR="002A46DE">
              <w:rPr>
                <w:rStyle w:val="Hipervnculo"/>
                <w:color w:val="auto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620" w:type="dxa"/>
          </w:tcPr>
          <w:p w:rsidR="006056E8" w:rsidRPr="000F33C3" w:rsidRDefault="000F33C3" w:rsidP="006056E8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0F33C3">
              <w:rPr>
                <w:b/>
                <w:sz w:val="20"/>
                <w:szCs w:val="20"/>
              </w:rPr>
              <w:t>30 de Abril de 2022</w:t>
            </w:r>
          </w:p>
        </w:tc>
        <w:tc>
          <w:tcPr>
            <w:tcW w:w="1530" w:type="dxa"/>
          </w:tcPr>
          <w:p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:rsidTr="00E00A1A">
        <w:trPr>
          <w:trHeight w:val="368"/>
        </w:trPr>
        <w:tc>
          <w:tcPr>
            <w:tcW w:w="3261" w:type="dxa"/>
          </w:tcPr>
          <w:p w:rsidR="006056E8" w:rsidRPr="000656AD" w:rsidRDefault="006056E8" w:rsidP="006056E8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0656AD">
              <w:rPr>
                <w:rStyle w:val="apple-converted-space"/>
                <w:sz w:val="20"/>
                <w:szCs w:val="20"/>
                <w:shd w:val="clear" w:color="auto" w:fill="FFFFFF"/>
              </w:rPr>
              <w:t>Casos de Urgencia</w:t>
            </w:r>
          </w:p>
          <w:p w:rsidR="006056E8" w:rsidRPr="00BA2C8B" w:rsidRDefault="006056E8" w:rsidP="006056E8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</w:tcPr>
          <w:p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:rsidR="006056E8" w:rsidRPr="005873EE" w:rsidRDefault="00B06DCE" w:rsidP="006056E8">
            <w:pPr>
              <w:shd w:val="clear" w:color="auto" w:fill="FFFFFF"/>
              <w:jc w:val="both"/>
              <w:rPr>
                <w:rStyle w:val="Hipervnculo"/>
                <w:sz w:val="20"/>
                <w:szCs w:val="20"/>
                <w:u w:val="none"/>
              </w:rPr>
            </w:pPr>
            <w:hyperlink r:id="rId115" w:history="1">
              <w:r w:rsidR="002A46DE" w:rsidRPr="00675049">
                <w:rPr>
                  <w:rStyle w:val="Hipervnculo"/>
                  <w:sz w:val="20"/>
                  <w:szCs w:val="20"/>
                </w:rPr>
                <w:t>https://inazucar.gov.do/transparencia/index.php/compras-y-contrataciones-publicas/casos-de-urgencia</w:t>
              </w:r>
            </w:hyperlink>
            <w:r w:rsidR="002A46DE">
              <w:rPr>
                <w:rStyle w:val="Hipervnculo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620" w:type="dxa"/>
          </w:tcPr>
          <w:p w:rsidR="006056E8" w:rsidRPr="000F33C3" w:rsidRDefault="000F33C3" w:rsidP="006056E8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0F33C3">
              <w:rPr>
                <w:b/>
                <w:sz w:val="20"/>
                <w:szCs w:val="20"/>
              </w:rPr>
              <w:t>30 de Abril de 2022</w:t>
            </w:r>
          </w:p>
        </w:tc>
        <w:tc>
          <w:tcPr>
            <w:tcW w:w="1530" w:type="dxa"/>
          </w:tcPr>
          <w:p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:rsidTr="00E00A1A">
        <w:trPr>
          <w:trHeight w:val="512"/>
        </w:trPr>
        <w:tc>
          <w:tcPr>
            <w:tcW w:w="3261" w:type="dxa"/>
          </w:tcPr>
          <w:p w:rsidR="006056E8" w:rsidRPr="002A46DE" w:rsidRDefault="002A46DE" w:rsidP="002A46DE">
            <w:pPr>
              <w:pStyle w:val="Ttulo1"/>
              <w:spacing w:before="240" w:beforeAutospacing="0" w:after="240" w:afterAutospacing="0"/>
              <w:outlineLvl w:val="0"/>
              <w:rPr>
                <w:rStyle w:val="apple-converted-space"/>
                <w:rFonts w:asciiTheme="minorHAnsi" w:hAnsiTheme="minorHAnsi" w:cstheme="minorHAnsi"/>
                <w:b w:val="0"/>
                <w:bCs w:val="0"/>
                <w:color w:val="000000"/>
                <w:sz w:val="20"/>
                <w:szCs w:val="20"/>
                <w:lang w:val="es-DO"/>
              </w:rPr>
            </w:pPr>
            <w:r w:rsidRPr="002A46DE">
              <w:rPr>
                <w:rFonts w:asciiTheme="minorHAnsi" w:hAnsiTheme="minorHAnsi" w:cstheme="minorHAnsi"/>
                <w:b w:val="0"/>
                <w:bCs w:val="0"/>
                <w:color w:val="000000"/>
                <w:sz w:val="20"/>
                <w:szCs w:val="20"/>
                <w:lang w:val="es-DO"/>
              </w:rPr>
              <w:t>Estado de cuenta de suplidores</w:t>
            </w:r>
          </w:p>
        </w:tc>
        <w:tc>
          <w:tcPr>
            <w:tcW w:w="1418" w:type="dxa"/>
          </w:tcPr>
          <w:p w:rsidR="006056E8" w:rsidRPr="002D64C5" w:rsidRDefault="002A46DE" w:rsidP="006056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Información </w:t>
            </w:r>
          </w:p>
        </w:tc>
        <w:tc>
          <w:tcPr>
            <w:tcW w:w="6457" w:type="dxa"/>
            <w:vAlign w:val="center"/>
          </w:tcPr>
          <w:p w:rsidR="006056E8" w:rsidRPr="00936CA2" w:rsidRDefault="00B06DCE" w:rsidP="006056E8">
            <w:pPr>
              <w:shd w:val="clear" w:color="auto" w:fill="FFFFFF"/>
              <w:jc w:val="both"/>
              <w:rPr>
                <w:rStyle w:val="Hipervnculo"/>
                <w:sz w:val="20"/>
                <w:szCs w:val="20"/>
                <w:u w:val="none"/>
              </w:rPr>
            </w:pPr>
            <w:hyperlink r:id="rId116" w:history="1">
              <w:r w:rsidR="002A46DE" w:rsidRPr="00675049">
                <w:rPr>
                  <w:rStyle w:val="Hipervnculo"/>
                  <w:sz w:val="20"/>
                  <w:szCs w:val="20"/>
                </w:rPr>
                <w:t>https://inazucar.gov.do/transparencia/index.php/compras-y-contrataciones-publicas/estado-de-cuentas-de-suplidores</w:t>
              </w:r>
            </w:hyperlink>
            <w:r w:rsidR="002A46DE">
              <w:rPr>
                <w:rStyle w:val="Hipervnculo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620" w:type="dxa"/>
          </w:tcPr>
          <w:p w:rsidR="006056E8" w:rsidRPr="000F33C3" w:rsidRDefault="000F33C3" w:rsidP="006056E8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0F33C3">
              <w:rPr>
                <w:b/>
                <w:sz w:val="20"/>
                <w:szCs w:val="20"/>
              </w:rPr>
              <w:t>30 de Abril de 2022</w:t>
            </w:r>
          </w:p>
        </w:tc>
        <w:tc>
          <w:tcPr>
            <w:tcW w:w="1530" w:type="dxa"/>
          </w:tcPr>
          <w:p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:rsidTr="00E00A1A">
        <w:trPr>
          <w:trHeight w:val="233"/>
        </w:trPr>
        <w:tc>
          <w:tcPr>
            <w:tcW w:w="3261" w:type="dxa"/>
          </w:tcPr>
          <w:p w:rsidR="006056E8" w:rsidRPr="0051203E" w:rsidRDefault="006056E8" w:rsidP="006056E8">
            <w:pPr>
              <w:jc w:val="both"/>
              <w:rPr>
                <w:sz w:val="20"/>
                <w:szCs w:val="20"/>
              </w:rPr>
            </w:pPr>
            <w:r w:rsidRPr="0051203E">
              <w:rPr>
                <w:sz w:val="20"/>
                <w:szCs w:val="20"/>
              </w:rPr>
              <w:t>Pago a proveedores</w:t>
            </w:r>
          </w:p>
          <w:p w:rsidR="006056E8" w:rsidRPr="00BA2C8B" w:rsidRDefault="006056E8" w:rsidP="001C4843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6056E8" w:rsidRPr="008E69F8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1F0BBA">
              <w:rPr>
                <w:b/>
                <w:sz w:val="20"/>
                <w:szCs w:val="20"/>
              </w:rPr>
              <w:t>PDF y EXCEL</w:t>
            </w:r>
          </w:p>
        </w:tc>
        <w:tc>
          <w:tcPr>
            <w:tcW w:w="6457" w:type="dxa"/>
            <w:vAlign w:val="center"/>
          </w:tcPr>
          <w:p w:rsidR="006056E8" w:rsidRPr="005873EE" w:rsidRDefault="00B06DCE" w:rsidP="006056E8">
            <w:pPr>
              <w:shd w:val="clear" w:color="auto" w:fill="FFFFFF"/>
              <w:jc w:val="both"/>
              <w:rPr>
                <w:sz w:val="20"/>
                <w:szCs w:val="20"/>
              </w:rPr>
            </w:pPr>
            <w:hyperlink r:id="rId117" w:history="1">
              <w:r w:rsidR="000F33C3" w:rsidRPr="00675049">
                <w:rPr>
                  <w:rStyle w:val="Hipervnculo"/>
                  <w:sz w:val="20"/>
                  <w:szCs w:val="20"/>
                </w:rPr>
                <w:t>https://inazucar.gov.do/transparencia/index.php/compras-y-contrataciones-publicas/estado-de-cuentas-de-suplidores</w:t>
              </w:r>
            </w:hyperlink>
          </w:p>
        </w:tc>
        <w:tc>
          <w:tcPr>
            <w:tcW w:w="1620" w:type="dxa"/>
          </w:tcPr>
          <w:p w:rsidR="006056E8" w:rsidRPr="000F33C3" w:rsidRDefault="000F33C3" w:rsidP="006056E8">
            <w:pPr>
              <w:jc w:val="center"/>
              <w:rPr>
                <w:b/>
                <w:color w:val="FF0000"/>
                <w:lang w:val="es-ES"/>
              </w:rPr>
            </w:pPr>
            <w:r w:rsidRPr="000F33C3">
              <w:rPr>
                <w:b/>
                <w:sz w:val="20"/>
                <w:szCs w:val="20"/>
              </w:rPr>
              <w:t>30 de Abril de 2022</w:t>
            </w:r>
          </w:p>
        </w:tc>
        <w:tc>
          <w:tcPr>
            <w:tcW w:w="1530" w:type="dxa"/>
          </w:tcPr>
          <w:p w:rsidR="006056E8" w:rsidRPr="000F33C3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0F33C3">
              <w:rPr>
                <w:b/>
                <w:sz w:val="20"/>
                <w:szCs w:val="20"/>
              </w:rPr>
              <w:t>Si</w:t>
            </w:r>
          </w:p>
        </w:tc>
      </w:tr>
      <w:tr w:rsidR="002A46DE" w:rsidTr="00E00A1A">
        <w:trPr>
          <w:trHeight w:val="233"/>
        </w:trPr>
        <w:tc>
          <w:tcPr>
            <w:tcW w:w="3261" w:type="dxa"/>
          </w:tcPr>
          <w:p w:rsidR="002A46DE" w:rsidRPr="0051203E" w:rsidRDefault="002A46DE" w:rsidP="006056E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Otros casos de Excepción </w:t>
            </w:r>
          </w:p>
        </w:tc>
        <w:tc>
          <w:tcPr>
            <w:tcW w:w="1418" w:type="dxa"/>
          </w:tcPr>
          <w:p w:rsidR="002A46DE" w:rsidRPr="001F0BBA" w:rsidRDefault="002A46DE" w:rsidP="006056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:rsidR="002A46DE" w:rsidRPr="005873EE" w:rsidRDefault="00B06DCE" w:rsidP="006056E8">
            <w:pPr>
              <w:shd w:val="clear" w:color="auto" w:fill="FFFFFF"/>
              <w:jc w:val="both"/>
              <w:rPr>
                <w:sz w:val="20"/>
                <w:szCs w:val="20"/>
              </w:rPr>
            </w:pPr>
            <w:hyperlink r:id="rId118" w:history="1">
              <w:r w:rsidR="002A46DE" w:rsidRPr="00675049">
                <w:rPr>
                  <w:rStyle w:val="Hipervnculo"/>
                  <w:sz w:val="20"/>
                  <w:szCs w:val="20"/>
                </w:rPr>
                <w:t>https://inazucar.gov.do/transparencia/index.php/compras-y-contrataciones-publicas/otros-casos-de-excepcion</w:t>
              </w:r>
            </w:hyperlink>
            <w:r w:rsidR="002A46D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</w:tcPr>
          <w:p w:rsidR="002A46DE" w:rsidRPr="000F33C3" w:rsidRDefault="000F33C3" w:rsidP="006056E8">
            <w:pPr>
              <w:jc w:val="center"/>
              <w:rPr>
                <w:b/>
                <w:lang w:val="es-ES"/>
              </w:rPr>
            </w:pPr>
            <w:r w:rsidRPr="000F33C3">
              <w:rPr>
                <w:b/>
                <w:sz w:val="20"/>
                <w:szCs w:val="20"/>
              </w:rPr>
              <w:t>30 de Abril de 2022</w:t>
            </w:r>
          </w:p>
        </w:tc>
        <w:tc>
          <w:tcPr>
            <w:tcW w:w="1530" w:type="dxa"/>
          </w:tcPr>
          <w:p w:rsidR="002A46DE" w:rsidRPr="002D64C5" w:rsidRDefault="000F33C3" w:rsidP="006056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2A46DE" w:rsidTr="00E00A1A">
        <w:trPr>
          <w:trHeight w:val="233"/>
        </w:trPr>
        <w:tc>
          <w:tcPr>
            <w:tcW w:w="3261" w:type="dxa"/>
          </w:tcPr>
          <w:p w:rsidR="002A46DE" w:rsidRDefault="002A46DE" w:rsidP="006056E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Portal Transaccional  </w:t>
            </w:r>
          </w:p>
        </w:tc>
        <w:tc>
          <w:tcPr>
            <w:tcW w:w="1418" w:type="dxa"/>
          </w:tcPr>
          <w:p w:rsidR="002A46DE" w:rsidRDefault="002A46DE" w:rsidP="006056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URL</w:t>
            </w:r>
          </w:p>
        </w:tc>
        <w:tc>
          <w:tcPr>
            <w:tcW w:w="6457" w:type="dxa"/>
            <w:vAlign w:val="center"/>
          </w:tcPr>
          <w:p w:rsidR="002A46DE" w:rsidRDefault="00B06DCE" w:rsidP="006056E8">
            <w:pPr>
              <w:shd w:val="clear" w:color="auto" w:fill="FFFFFF"/>
              <w:jc w:val="both"/>
              <w:rPr>
                <w:sz w:val="20"/>
                <w:szCs w:val="20"/>
              </w:rPr>
            </w:pPr>
            <w:hyperlink r:id="rId119" w:history="1">
              <w:r w:rsidR="002A46DE" w:rsidRPr="00675049">
                <w:rPr>
                  <w:rStyle w:val="Hipervnculo"/>
                  <w:sz w:val="20"/>
                  <w:szCs w:val="20"/>
                </w:rPr>
                <w:t>https://comunidad.comprasdominicana.gob.do/Public/Tendering/ContractNoticeManagement/Index?currentLanguage=es&amp;Country=DO&amp;Theme=DGCP&amp;Page=Login</w:t>
              </w:r>
            </w:hyperlink>
            <w:r w:rsidR="002A46DE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620" w:type="dxa"/>
          </w:tcPr>
          <w:p w:rsidR="002A46DE" w:rsidRPr="000F33C3" w:rsidRDefault="000F33C3" w:rsidP="006056E8">
            <w:pPr>
              <w:jc w:val="center"/>
              <w:rPr>
                <w:b/>
                <w:lang w:val="es-ES"/>
              </w:rPr>
            </w:pPr>
            <w:r w:rsidRPr="000F33C3">
              <w:rPr>
                <w:b/>
                <w:sz w:val="20"/>
                <w:szCs w:val="20"/>
              </w:rPr>
              <w:t>30 de Abril de 2022</w:t>
            </w:r>
          </w:p>
        </w:tc>
        <w:tc>
          <w:tcPr>
            <w:tcW w:w="1530" w:type="dxa"/>
          </w:tcPr>
          <w:p w:rsidR="002A46DE" w:rsidRPr="002D64C5" w:rsidRDefault="000F33C3" w:rsidP="006056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</w:tbl>
    <w:p w:rsidR="006569C0" w:rsidRDefault="006569C0" w:rsidP="003C7FA2">
      <w:pPr>
        <w:spacing w:after="0" w:line="240" w:lineRule="auto"/>
        <w:rPr>
          <w:b/>
          <w:sz w:val="24"/>
          <w:szCs w:val="24"/>
        </w:rPr>
      </w:pPr>
    </w:p>
    <w:p w:rsidR="009B0325" w:rsidRPr="007E3B7A" w:rsidRDefault="00CF5555" w:rsidP="003C7FA2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PROYECTOS</w:t>
      </w:r>
      <w:r w:rsidRPr="007E3B7A">
        <w:rPr>
          <w:rStyle w:val="apple-converted-space"/>
          <w:b/>
          <w:color w:val="333333"/>
          <w:sz w:val="24"/>
          <w:szCs w:val="24"/>
          <w:shd w:val="clear" w:color="auto" w:fill="FFFFFF"/>
        </w:rPr>
        <w:t xml:space="preserve"> Y PROGRAMAS</w:t>
      </w:r>
    </w:p>
    <w:tbl>
      <w:tblPr>
        <w:tblStyle w:val="Tablaconcuadrcula"/>
        <w:tblW w:w="14289" w:type="dxa"/>
        <w:tblInd w:w="-431" w:type="dxa"/>
        <w:tblLayout w:type="fixed"/>
        <w:tblLook w:val="04A0"/>
      </w:tblPr>
      <w:tblGrid>
        <w:gridCol w:w="3261"/>
        <w:gridCol w:w="1418"/>
        <w:gridCol w:w="6457"/>
        <w:gridCol w:w="1530"/>
        <w:gridCol w:w="1623"/>
      </w:tblGrid>
      <w:tr w:rsidR="009F6CD6" w:rsidTr="00E00A1A">
        <w:tc>
          <w:tcPr>
            <w:tcW w:w="3261" w:type="dxa"/>
            <w:shd w:val="clear" w:color="auto" w:fill="1F497D" w:themeFill="text2"/>
          </w:tcPr>
          <w:p w:rsidR="009F6CD6" w:rsidRPr="00520450" w:rsidRDefault="009F6CD6" w:rsidP="009F6CD6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lastRenderedPageBreak/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:rsidR="009F6CD6" w:rsidRPr="00520450" w:rsidRDefault="009F6CD6" w:rsidP="009F6CD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57" w:type="dxa"/>
            <w:shd w:val="clear" w:color="auto" w:fill="1F497D" w:themeFill="text2"/>
          </w:tcPr>
          <w:p w:rsidR="009F6CD6" w:rsidRPr="00520450" w:rsidRDefault="009F6CD6" w:rsidP="009F6CD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30" w:type="dxa"/>
            <w:shd w:val="clear" w:color="auto" w:fill="1F497D" w:themeFill="text2"/>
          </w:tcPr>
          <w:p w:rsidR="009F6CD6" w:rsidRPr="00520450" w:rsidRDefault="00726AFD" w:rsidP="009F6CD6">
            <w:pPr>
              <w:jc w:val="center"/>
              <w:rPr>
                <w:b/>
                <w:color w:val="FFFFFF" w:themeColor="background1"/>
              </w:rPr>
            </w:pPr>
            <w:r w:rsidRPr="00726AFD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23" w:type="dxa"/>
            <w:shd w:val="clear" w:color="auto" w:fill="1F497D" w:themeFill="text2"/>
          </w:tcPr>
          <w:p w:rsidR="009F6CD6" w:rsidRPr="00F35AFF" w:rsidRDefault="009F6CD6" w:rsidP="009F6CD6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A65B4" w:rsidTr="00E00A1A">
        <w:trPr>
          <w:trHeight w:val="383"/>
        </w:trPr>
        <w:tc>
          <w:tcPr>
            <w:tcW w:w="3261" w:type="dxa"/>
          </w:tcPr>
          <w:p w:rsidR="00DA65B4" w:rsidRPr="00771311" w:rsidRDefault="00CE61E0" w:rsidP="00DA65B4">
            <w:pPr>
              <w:rPr>
                <w:sz w:val="20"/>
                <w:szCs w:val="20"/>
              </w:rPr>
            </w:pPr>
            <w:r w:rsidRPr="00771311">
              <w:rPr>
                <w:sz w:val="20"/>
                <w:szCs w:val="20"/>
              </w:rPr>
              <w:t>Proyectos y Programas</w:t>
            </w:r>
          </w:p>
          <w:p w:rsidR="00D74881" w:rsidRPr="00036564" w:rsidRDefault="00D74881" w:rsidP="00771311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DA65B4" w:rsidRPr="002D64C5" w:rsidRDefault="00DA65B4" w:rsidP="00DA65B4">
            <w:pPr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:rsidR="00DA65B4" w:rsidRPr="002354D9" w:rsidRDefault="00B06DCE" w:rsidP="002F3BD5">
            <w:pPr>
              <w:shd w:val="clear" w:color="auto" w:fill="FFFFFF"/>
              <w:rPr>
                <w:rFonts w:cs="Tahoma"/>
                <w:color w:val="333333"/>
                <w:sz w:val="20"/>
                <w:szCs w:val="20"/>
              </w:rPr>
            </w:pPr>
            <w:hyperlink r:id="rId120" w:history="1">
              <w:r w:rsidR="002A46DE" w:rsidRPr="00675049">
                <w:rPr>
                  <w:rStyle w:val="Hipervnculo"/>
                  <w:rFonts w:cs="Tahoma"/>
                  <w:sz w:val="20"/>
                  <w:szCs w:val="20"/>
                </w:rPr>
                <w:t>https://inazucar.gov.do/transparencia/index.php/proyectos-y-programas/category/529-2022</w:t>
              </w:r>
            </w:hyperlink>
            <w:r w:rsidR="002A46DE">
              <w:rPr>
                <w:rFonts w:cs="Tahoma"/>
                <w:color w:val="333333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DA65B4" w:rsidRPr="000F33C3" w:rsidRDefault="000F33C3" w:rsidP="00DA65B4">
            <w:pPr>
              <w:jc w:val="center"/>
              <w:rPr>
                <w:b/>
                <w:sz w:val="20"/>
                <w:szCs w:val="20"/>
              </w:rPr>
            </w:pPr>
            <w:r w:rsidRPr="000F33C3">
              <w:rPr>
                <w:b/>
                <w:sz w:val="20"/>
                <w:szCs w:val="20"/>
              </w:rPr>
              <w:t>30 de Abril de 2022</w:t>
            </w:r>
          </w:p>
        </w:tc>
        <w:tc>
          <w:tcPr>
            <w:tcW w:w="1623" w:type="dxa"/>
          </w:tcPr>
          <w:p w:rsidR="00DA65B4" w:rsidRPr="002D64C5" w:rsidRDefault="00DA65B4" w:rsidP="00DA65B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:rsidR="009574C3" w:rsidRDefault="009574C3" w:rsidP="00BA0A7F">
      <w:pPr>
        <w:spacing w:after="0" w:line="240" w:lineRule="auto"/>
        <w:rPr>
          <w:b/>
          <w:sz w:val="28"/>
          <w:szCs w:val="28"/>
        </w:rPr>
      </w:pPr>
    </w:p>
    <w:p w:rsidR="002A46DE" w:rsidRDefault="002A46DE" w:rsidP="00BA0A7F">
      <w:pPr>
        <w:spacing w:after="0" w:line="240" w:lineRule="auto"/>
        <w:rPr>
          <w:b/>
          <w:sz w:val="24"/>
          <w:szCs w:val="24"/>
        </w:rPr>
      </w:pPr>
    </w:p>
    <w:p w:rsidR="009B0325" w:rsidRPr="007C022A" w:rsidRDefault="00BA0A7F" w:rsidP="00BA0A7F">
      <w:pPr>
        <w:spacing w:after="0" w:line="240" w:lineRule="auto"/>
        <w:rPr>
          <w:b/>
          <w:sz w:val="24"/>
          <w:szCs w:val="24"/>
        </w:rPr>
      </w:pPr>
      <w:r w:rsidRPr="007C022A">
        <w:rPr>
          <w:b/>
          <w:sz w:val="24"/>
          <w:szCs w:val="24"/>
        </w:rPr>
        <w:t>FINANZAS</w:t>
      </w:r>
    </w:p>
    <w:tbl>
      <w:tblPr>
        <w:tblStyle w:val="Tablaconcuadrcula"/>
        <w:tblW w:w="14289" w:type="dxa"/>
        <w:tblInd w:w="-431" w:type="dxa"/>
        <w:tblLayout w:type="fixed"/>
        <w:tblLook w:val="04A0"/>
      </w:tblPr>
      <w:tblGrid>
        <w:gridCol w:w="3261"/>
        <w:gridCol w:w="1418"/>
        <w:gridCol w:w="6457"/>
        <w:gridCol w:w="1530"/>
        <w:gridCol w:w="1623"/>
      </w:tblGrid>
      <w:tr w:rsidR="009B0325" w:rsidTr="00E00A1A">
        <w:tc>
          <w:tcPr>
            <w:tcW w:w="3261" w:type="dxa"/>
            <w:shd w:val="clear" w:color="auto" w:fill="1F497D" w:themeFill="text2"/>
          </w:tcPr>
          <w:p w:rsidR="009B0325" w:rsidRPr="00520450" w:rsidRDefault="009B0325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5E6013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418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57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30" w:type="dxa"/>
            <w:shd w:val="clear" w:color="auto" w:fill="1F497D" w:themeFill="text2"/>
          </w:tcPr>
          <w:p w:rsidR="009B0325" w:rsidRPr="00520450" w:rsidRDefault="00726AFD" w:rsidP="003F21BC">
            <w:pPr>
              <w:jc w:val="center"/>
              <w:rPr>
                <w:b/>
                <w:color w:val="FFFFFF" w:themeColor="background1"/>
              </w:rPr>
            </w:pPr>
            <w:r w:rsidRPr="00726AFD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23" w:type="dxa"/>
            <w:shd w:val="clear" w:color="auto" w:fill="1F497D" w:themeFill="text2"/>
          </w:tcPr>
          <w:p w:rsidR="009B0325" w:rsidRPr="00F35AFF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871A03" w:rsidRPr="007E3B7A" w:rsidTr="00E00A1A">
        <w:tc>
          <w:tcPr>
            <w:tcW w:w="3261" w:type="dxa"/>
          </w:tcPr>
          <w:p w:rsidR="00871A03" w:rsidRPr="00E6513D" w:rsidRDefault="00124ED4" w:rsidP="00641EA2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56523E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Estados Financieros</w:t>
            </w:r>
            <w:r w:rsidR="00447F61" w:rsidRPr="0056523E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(ERIR)</w:t>
            </w:r>
          </w:p>
        </w:tc>
        <w:tc>
          <w:tcPr>
            <w:tcW w:w="1418" w:type="dxa"/>
          </w:tcPr>
          <w:p w:rsidR="00871A03" w:rsidRPr="007E3B7A" w:rsidRDefault="00124ED4" w:rsidP="00641EA2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457" w:type="dxa"/>
            <w:vAlign w:val="center"/>
          </w:tcPr>
          <w:p w:rsidR="00871A03" w:rsidRPr="009A0B19" w:rsidRDefault="00B06DCE" w:rsidP="0048300A">
            <w:pPr>
              <w:shd w:val="clear" w:color="auto" w:fill="FFFFFF"/>
              <w:rPr>
                <w:sz w:val="20"/>
                <w:szCs w:val="20"/>
              </w:rPr>
            </w:pPr>
            <w:hyperlink r:id="rId121" w:history="1">
              <w:r w:rsidR="002A46DE" w:rsidRPr="00675049">
                <w:rPr>
                  <w:rStyle w:val="Hipervnculo"/>
                  <w:sz w:val="20"/>
                  <w:szCs w:val="20"/>
                </w:rPr>
                <w:t>https://inazucar.gov.do/transparencia/index.php/finanzas/estados-financieros</w:t>
              </w:r>
            </w:hyperlink>
            <w:r w:rsidR="002A46D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871A03" w:rsidRPr="000F33C3" w:rsidRDefault="000F33C3" w:rsidP="00641EA2">
            <w:pPr>
              <w:jc w:val="center"/>
              <w:rPr>
                <w:b/>
                <w:lang w:val="es-ES"/>
              </w:rPr>
            </w:pPr>
            <w:r w:rsidRPr="000F33C3">
              <w:rPr>
                <w:b/>
                <w:sz w:val="20"/>
                <w:szCs w:val="20"/>
              </w:rPr>
              <w:t>30 de Abril de 2022</w:t>
            </w:r>
          </w:p>
        </w:tc>
        <w:tc>
          <w:tcPr>
            <w:tcW w:w="1623" w:type="dxa"/>
          </w:tcPr>
          <w:p w:rsidR="00871A03" w:rsidRPr="007E3B7A" w:rsidRDefault="0084124C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056E8" w:rsidRPr="007E3B7A" w:rsidTr="00E00A1A">
        <w:trPr>
          <w:trHeight w:val="395"/>
        </w:trPr>
        <w:tc>
          <w:tcPr>
            <w:tcW w:w="3261" w:type="dxa"/>
          </w:tcPr>
          <w:p w:rsidR="006056E8" w:rsidRPr="00661E9C" w:rsidRDefault="006056E8" w:rsidP="006056E8">
            <w:pPr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661E9C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INFORMES FINANCIEROS</w:t>
            </w:r>
          </w:p>
          <w:p w:rsidR="00280F05" w:rsidRPr="002A47B5" w:rsidRDefault="006056E8" w:rsidP="006056E8">
            <w:pPr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4441A9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Balance General mensual</w:t>
            </w:r>
          </w:p>
        </w:tc>
        <w:tc>
          <w:tcPr>
            <w:tcW w:w="1418" w:type="dxa"/>
          </w:tcPr>
          <w:p w:rsidR="006056E8" w:rsidRPr="007E3B7A" w:rsidRDefault="006056E8" w:rsidP="006056E8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05D71">
              <w:rPr>
                <w:b/>
                <w:sz w:val="20"/>
                <w:szCs w:val="20"/>
              </w:rPr>
              <w:t>PDF</w:t>
            </w:r>
            <w:r>
              <w:rPr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457" w:type="dxa"/>
            <w:vAlign w:val="center"/>
          </w:tcPr>
          <w:p w:rsidR="006056E8" w:rsidRPr="00170637" w:rsidRDefault="00B06DCE" w:rsidP="006056E8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22" w:history="1">
              <w:r w:rsidR="002A46DE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https://inazucar.gov.do/transparencia/index.php/finanzas/informes-financieros</w:t>
              </w:r>
            </w:hyperlink>
            <w:r w:rsidR="002A46DE"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530" w:type="dxa"/>
          </w:tcPr>
          <w:p w:rsidR="006056E8" w:rsidRPr="000F33C3" w:rsidRDefault="000F33C3" w:rsidP="006056E8">
            <w:pPr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0F33C3">
              <w:rPr>
                <w:b/>
                <w:sz w:val="20"/>
                <w:szCs w:val="20"/>
              </w:rPr>
              <w:t>30 de Abril de 2022</w:t>
            </w:r>
          </w:p>
        </w:tc>
        <w:tc>
          <w:tcPr>
            <w:tcW w:w="1623" w:type="dxa"/>
          </w:tcPr>
          <w:p w:rsidR="006056E8" w:rsidRPr="007E3B7A" w:rsidRDefault="006056E8" w:rsidP="006056E8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5D62D6" w:rsidRPr="007E3B7A" w:rsidTr="00E00A1A">
        <w:trPr>
          <w:trHeight w:val="395"/>
        </w:trPr>
        <w:tc>
          <w:tcPr>
            <w:tcW w:w="3261" w:type="dxa"/>
          </w:tcPr>
          <w:p w:rsidR="005D62D6" w:rsidRPr="0073003F" w:rsidRDefault="005D62D6" w:rsidP="009A0B19">
            <w:pPr>
              <w:contextualSpacing/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73003F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Informe corte semestral basado en sistema de análisis de cumplimiento de las normas contables (SISACNOC) de DIGECOG</w:t>
            </w:r>
          </w:p>
        </w:tc>
        <w:tc>
          <w:tcPr>
            <w:tcW w:w="1418" w:type="dxa"/>
          </w:tcPr>
          <w:p w:rsidR="005D62D6" w:rsidRPr="008E69F8" w:rsidRDefault="003A16AE" w:rsidP="009360F0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A16AE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457" w:type="dxa"/>
            <w:vAlign w:val="center"/>
          </w:tcPr>
          <w:p w:rsidR="005D62D6" w:rsidRPr="005873EE" w:rsidRDefault="00B06DCE" w:rsidP="0048300A">
            <w:pPr>
              <w:shd w:val="clear" w:color="auto" w:fill="FFFFFF"/>
              <w:rPr>
                <w:sz w:val="20"/>
                <w:szCs w:val="20"/>
              </w:rPr>
            </w:pPr>
            <w:hyperlink r:id="rId123" w:history="1">
              <w:r w:rsidR="000F33C3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https://inazucar.gov.do/transparencia/index.php/finanzas/ingresos-y-egresos/category/510-2022</w:t>
              </w:r>
            </w:hyperlink>
          </w:p>
        </w:tc>
        <w:tc>
          <w:tcPr>
            <w:tcW w:w="1530" w:type="dxa"/>
          </w:tcPr>
          <w:p w:rsidR="005D62D6" w:rsidRPr="000F33C3" w:rsidRDefault="000F33C3" w:rsidP="009360F0">
            <w:pPr>
              <w:jc w:val="center"/>
              <w:rPr>
                <w:b/>
                <w:lang w:val="es-ES"/>
              </w:rPr>
            </w:pPr>
            <w:r w:rsidRPr="000F33C3">
              <w:rPr>
                <w:b/>
                <w:sz w:val="20"/>
                <w:szCs w:val="20"/>
              </w:rPr>
              <w:t>30 de Abril de 2022</w:t>
            </w:r>
          </w:p>
        </w:tc>
        <w:tc>
          <w:tcPr>
            <w:tcW w:w="1623" w:type="dxa"/>
          </w:tcPr>
          <w:p w:rsidR="005D62D6" w:rsidRPr="007E3B7A" w:rsidRDefault="00E01F1B" w:rsidP="009360F0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0F659E" w:rsidRPr="007E3B7A" w:rsidTr="00E00A1A">
        <w:trPr>
          <w:trHeight w:val="350"/>
        </w:trPr>
        <w:tc>
          <w:tcPr>
            <w:tcW w:w="3261" w:type="dxa"/>
          </w:tcPr>
          <w:p w:rsidR="000F659E" w:rsidRPr="00B5490F" w:rsidRDefault="000F659E" w:rsidP="000F659E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B5490F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Ingresos y Egresos</w:t>
            </w:r>
          </w:p>
          <w:p w:rsidR="007C2E34" w:rsidRPr="004D65AF" w:rsidRDefault="007C2E34" w:rsidP="000F659E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FF0000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418" w:type="dxa"/>
          </w:tcPr>
          <w:p w:rsidR="000F659E" w:rsidRPr="007E3B7A" w:rsidRDefault="000F659E" w:rsidP="000F659E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E69F8">
              <w:rPr>
                <w:rFonts w:cstheme="minorHAnsi"/>
                <w:b/>
                <w:sz w:val="20"/>
                <w:szCs w:val="20"/>
              </w:rPr>
              <w:t>PDF y EXCEL</w:t>
            </w:r>
          </w:p>
        </w:tc>
        <w:tc>
          <w:tcPr>
            <w:tcW w:w="6457" w:type="dxa"/>
            <w:vAlign w:val="center"/>
          </w:tcPr>
          <w:p w:rsidR="000F659E" w:rsidRPr="005873EE" w:rsidRDefault="00B06DCE" w:rsidP="000F659E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24" w:history="1">
              <w:r w:rsidR="002A46DE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https://inazucar.gov.do/transparencia/index.php/finanzas/ingresos-y-egresos/category/510-2022</w:t>
              </w:r>
            </w:hyperlink>
            <w:r w:rsidR="002A46DE"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530" w:type="dxa"/>
          </w:tcPr>
          <w:p w:rsidR="000F659E" w:rsidRPr="000F33C3" w:rsidRDefault="000F33C3" w:rsidP="000F659E">
            <w:pPr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0F33C3">
              <w:rPr>
                <w:b/>
                <w:sz w:val="20"/>
                <w:szCs w:val="20"/>
              </w:rPr>
              <w:t>30 de Abril de 2022</w:t>
            </w:r>
          </w:p>
        </w:tc>
        <w:tc>
          <w:tcPr>
            <w:tcW w:w="1623" w:type="dxa"/>
          </w:tcPr>
          <w:p w:rsidR="000F659E" w:rsidRPr="007E3B7A" w:rsidRDefault="000F659E" w:rsidP="000F659E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0F659E" w:rsidRPr="007E3B7A" w:rsidTr="00E00A1A">
        <w:trPr>
          <w:trHeight w:val="395"/>
        </w:trPr>
        <w:tc>
          <w:tcPr>
            <w:tcW w:w="3261" w:type="dxa"/>
          </w:tcPr>
          <w:p w:rsidR="000F659E" w:rsidRPr="00BB12FE" w:rsidRDefault="00B06DCE" w:rsidP="000F659E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r:id="rId125" w:tooltip="Informes de auditorias" w:history="1">
              <w:r w:rsidR="000F659E" w:rsidRPr="00BB12FE">
                <w:rPr>
                  <w:rStyle w:val="Hipervnculo"/>
                  <w:rFonts w:cstheme="minorHAnsi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Informes de Auditorias</w:t>
              </w:r>
            </w:hyperlink>
          </w:p>
          <w:p w:rsidR="000F659E" w:rsidRPr="00BA2C8B" w:rsidRDefault="000F659E" w:rsidP="00BB12FE">
            <w:pPr>
              <w:spacing w:line="240" w:lineRule="exact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0F659E" w:rsidRPr="007E3B7A" w:rsidRDefault="000F659E" w:rsidP="000F659E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</w:t>
            </w:r>
            <w:r w:rsidRPr="007E3B7A">
              <w:rPr>
                <w:rFonts w:cstheme="minorHAnsi"/>
                <w:b/>
                <w:sz w:val="20"/>
                <w:szCs w:val="20"/>
              </w:rPr>
              <w:t>nformación</w:t>
            </w:r>
          </w:p>
        </w:tc>
        <w:tc>
          <w:tcPr>
            <w:tcW w:w="6457" w:type="dxa"/>
            <w:vAlign w:val="center"/>
          </w:tcPr>
          <w:p w:rsidR="000F659E" w:rsidRPr="005873EE" w:rsidRDefault="00B06DCE" w:rsidP="000F659E">
            <w:pPr>
              <w:shd w:val="clear" w:color="auto" w:fill="FFFFFF"/>
              <w:rPr>
                <w:rFonts w:cstheme="minorHAnsi"/>
                <w:sz w:val="20"/>
                <w:szCs w:val="20"/>
              </w:rPr>
            </w:pPr>
            <w:hyperlink r:id="rId126" w:history="1">
              <w:r w:rsidR="007C742C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https://inazucar.gov.do/transparencia/index.php/finanzas/informes-de-auditorias</w:t>
              </w:r>
            </w:hyperlink>
            <w:r w:rsidR="007C742C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0F659E" w:rsidRPr="000F33C3" w:rsidRDefault="000F33C3" w:rsidP="000F659E">
            <w:pPr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0F33C3">
              <w:rPr>
                <w:b/>
                <w:sz w:val="20"/>
                <w:szCs w:val="20"/>
              </w:rPr>
              <w:t>30 de Abril de 2022</w:t>
            </w:r>
          </w:p>
        </w:tc>
        <w:tc>
          <w:tcPr>
            <w:tcW w:w="1623" w:type="dxa"/>
          </w:tcPr>
          <w:p w:rsidR="000F659E" w:rsidRPr="007E3B7A" w:rsidRDefault="000F659E" w:rsidP="000F659E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32773" w:rsidRPr="007E3B7A" w:rsidTr="00E00A1A">
        <w:trPr>
          <w:trHeight w:val="368"/>
        </w:trPr>
        <w:tc>
          <w:tcPr>
            <w:tcW w:w="3261" w:type="dxa"/>
          </w:tcPr>
          <w:p w:rsidR="00932773" w:rsidRPr="0073003F" w:rsidRDefault="00882BBD" w:rsidP="00932773">
            <w:pPr>
              <w:spacing w:line="240" w:lineRule="exact"/>
              <w:jc w:val="both"/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A</w:t>
            </w:r>
            <w:r w:rsidR="00932773" w:rsidRPr="0073003F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ctivos </w:t>
            </w:r>
            <w:r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F</w:t>
            </w:r>
            <w:r w:rsidR="00932773" w:rsidRPr="0073003F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ijos </w:t>
            </w:r>
          </w:p>
          <w:p w:rsidR="001C0BBA" w:rsidRPr="0073003F" w:rsidRDefault="001C0BBA" w:rsidP="00932773">
            <w:pPr>
              <w:spacing w:line="240" w:lineRule="exact"/>
              <w:jc w:val="both"/>
              <w:rPr>
                <w:rFonts w:cstheme="minorHAnsi"/>
                <w:b/>
                <w:bCs/>
                <w:sz w:val="20"/>
                <w:szCs w:val="20"/>
                <w:lang w:val="en-029"/>
              </w:rPr>
            </w:pPr>
          </w:p>
        </w:tc>
        <w:tc>
          <w:tcPr>
            <w:tcW w:w="1418" w:type="dxa"/>
          </w:tcPr>
          <w:p w:rsidR="00932773" w:rsidRPr="007E3B7A" w:rsidRDefault="00932773" w:rsidP="00932773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PDF</w:t>
            </w:r>
            <w:r w:rsidR="00CC6541">
              <w:rPr>
                <w:rFonts w:cstheme="minorHAnsi"/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457" w:type="dxa"/>
            <w:vAlign w:val="center"/>
          </w:tcPr>
          <w:p w:rsidR="00932773" w:rsidRPr="005873EE" w:rsidRDefault="00B06DCE" w:rsidP="0048300A">
            <w:pPr>
              <w:shd w:val="clear" w:color="auto" w:fill="FFFFFF"/>
              <w:rPr>
                <w:rFonts w:cstheme="minorHAnsi"/>
                <w:sz w:val="20"/>
                <w:szCs w:val="20"/>
              </w:rPr>
            </w:pPr>
            <w:hyperlink r:id="rId127" w:history="1">
              <w:r w:rsidR="007C742C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https://inazucar.gov.do/transparencia/index.php/finanzas/activos-fijos/category/504-activos-fijos-2022</w:t>
              </w:r>
            </w:hyperlink>
            <w:r w:rsidR="007C742C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932773" w:rsidRPr="007E3B7A" w:rsidRDefault="000F33C3" w:rsidP="0093277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33C3">
              <w:rPr>
                <w:b/>
                <w:sz w:val="20"/>
                <w:szCs w:val="20"/>
              </w:rPr>
              <w:t>30 de Abril de</w:t>
            </w:r>
            <w:r>
              <w:rPr>
                <w:sz w:val="20"/>
                <w:szCs w:val="20"/>
              </w:rPr>
              <w:t xml:space="preserve"> </w:t>
            </w:r>
            <w:r w:rsidRPr="000F33C3">
              <w:rPr>
                <w:b/>
                <w:sz w:val="20"/>
                <w:szCs w:val="20"/>
              </w:rPr>
              <w:t>2022</w:t>
            </w:r>
          </w:p>
        </w:tc>
        <w:tc>
          <w:tcPr>
            <w:tcW w:w="1623" w:type="dxa"/>
          </w:tcPr>
          <w:p w:rsidR="00932773" w:rsidRPr="007E3B7A" w:rsidRDefault="00932773" w:rsidP="00932773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32773" w:rsidRPr="007E3B7A" w:rsidTr="00E00A1A">
        <w:trPr>
          <w:trHeight w:val="456"/>
        </w:trPr>
        <w:tc>
          <w:tcPr>
            <w:tcW w:w="3261" w:type="dxa"/>
          </w:tcPr>
          <w:p w:rsidR="00932773" w:rsidRPr="00F448B1" w:rsidRDefault="00B06DCE" w:rsidP="00932773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r:id="rId128" w:tooltip="Relación de inventario en Almacén" w:history="1">
              <w:r w:rsidR="00932773" w:rsidRPr="00F448B1">
                <w:rPr>
                  <w:rStyle w:val="Hipervnculo"/>
                  <w:rFonts w:cstheme="minorHAnsi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Inventario en Almacén</w:t>
              </w:r>
            </w:hyperlink>
          </w:p>
          <w:p w:rsidR="00124012" w:rsidRPr="00124012" w:rsidRDefault="00124012" w:rsidP="00932773">
            <w:pPr>
              <w:spacing w:line="240" w:lineRule="exact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932773" w:rsidRPr="007E3B7A" w:rsidRDefault="00932773" w:rsidP="00932773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PDF</w:t>
            </w:r>
            <w:r w:rsidR="00CC6541">
              <w:rPr>
                <w:rFonts w:cstheme="minorHAnsi"/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457" w:type="dxa"/>
            <w:vAlign w:val="center"/>
          </w:tcPr>
          <w:p w:rsidR="00932773" w:rsidRPr="005873EE" w:rsidRDefault="00B06DCE" w:rsidP="0048300A">
            <w:pPr>
              <w:shd w:val="clear" w:color="auto" w:fill="FFFFFF"/>
              <w:rPr>
                <w:rFonts w:cstheme="minorHAnsi"/>
                <w:sz w:val="20"/>
                <w:szCs w:val="20"/>
              </w:rPr>
            </w:pPr>
            <w:hyperlink r:id="rId129" w:history="1">
              <w:r w:rsidR="007C742C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https://inazucar.gov.do/transparencia/index.php/finanzas/inventario-en-almacen</w:t>
              </w:r>
            </w:hyperlink>
            <w:r w:rsidR="007C742C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932773" w:rsidRPr="000F33C3" w:rsidRDefault="000F33C3" w:rsidP="0093277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33C3">
              <w:rPr>
                <w:b/>
                <w:sz w:val="20"/>
                <w:szCs w:val="20"/>
              </w:rPr>
              <w:t>30 de Abril de 2022</w:t>
            </w:r>
          </w:p>
        </w:tc>
        <w:tc>
          <w:tcPr>
            <w:tcW w:w="1623" w:type="dxa"/>
          </w:tcPr>
          <w:p w:rsidR="00932773" w:rsidRPr="007E3B7A" w:rsidRDefault="00932773" w:rsidP="00932773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:rsidR="007C742C" w:rsidRDefault="007C742C" w:rsidP="00BB5F13">
      <w:pPr>
        <w:spacing w:after="0" w:line="240" w:lineRule="auto"/>
        <w:rPr>
          <w:b/>
          <w:sz w:val="24"/>
          <w:szCs w:val="24"/>
        </w:rPr>
      </w:pPr>
    </w:p>
    <w:p w:rsidR="007C742C" w:rsidRDefault="007C742C" w:rsidP="00BB5F13">
      <w:pPr>
        <w:spacing w:after="0" w:line="240" w:lineRule="auto"/>
        <w:rPr>
          <w:b/>
          <w:sz w:val="24"/>
          <w:szCs w:val="24"/>
        </w:rPr>
      </w:pPr>
    </w:p>
    <w:p w:rsidR="0078786E" w:rsidRDefault="0078786E" w:rsidP="00BB5F13">
      <w:pPr>
        <w:spacing w:after="0" w:line="240" w:lineRule="auto"/>
        <w:rPr>
          <w:b/>
          <w:sz w:val="24"/>
          <w:szCs w:val="24"/>
        </w:rPr>
      </w:pPr>
    </w:p>
    <w:p w:rsidR="0078786E" w:rsidRDefault="0078786E" w:rsidP="00BB5F13">
      <w:pPr>
        <w:spacing w:after="0" w:line="240" w:lineRule="auto"/>
        <w:rPr>
          <w:b/>
          <w:sz w:val="24"/>
          <w:szCs w:val="24"/>
        </w:rPr>
      </w:pPr>
    </w:p>
    <w:p w:rsidR="00E25B68" w:rsidRDefault="00E25B68" w:rsidP="00BB5F13">
      <w:pPr>
        <w:spacing w:after="0" w:line="240" w:lineRule="auto"/>
        <w:rPr>
          <w:b/>
          <w:sz w:val="24"/>
          <w:szCs w:val="24"/>
        </w:rPr>
      </w:pPr>
    </w:p>
    <w:p w:rsidR="000C0A03" w:rsidRDefault="000C0A03" w:rsidP="00BB5F13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COMISION DE INTEGRIDAD GUBERNAMENTAL Y CUMPLIMIENTO NORMATIVO (CIGCN)</w:t>
      </w:r>
    </w:p>
    <w:tbl>
      <w:tblPr>
        <w:tblStyle w:val="Tablaconcuadrcula"/>
        <w:tblW w:w="0" w:type="auto"/>
        <w:tblLook w:val="04A0"/>
      </w:tblPr>
      <w:tblGrid>
        <w:gridCol w:w="2191"/>
        <w:gridCol w:w="1637"/>
        <w:gridCol w:w="5733"/>
        <w:gridCol w:w="1655"/>
        <w:gridCol w:w="1960"/>
      </w:tblGrid>
      <w:tr w:rsidR="000C0A03" w:rsidTr="007644EB">
        <w:tc>
          <w:tcPr>
            <w:tcW w:w="2620" w:type="dxa"/>
            <w:shd w:val="clear" w:color="auto" w:fill="365F91" w:themeFill="accent1" w:themeFillShade="BF"/>
          </w:tcPr>
          <w:p w:rsidR="000C0A03" w:rsidRPr="007644EB" w:rsidRDefault="000C0A03" w:rsidP="007644EB">
            <w:pPr>
              <w:jc w:val="center"/>
              <w:rPr>
                <w:b/>
                <w:color w:val="FFFFFF" w:themeColor="background1"/>
              </w:rPr>
            </w:pPr>
            <w:r w:rsidRPr="007644EB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2620" w:type="dxa"/>
            <w:shd w:val="clear" w:color="auto" w:fill="365F91" w:themeFill="accent1" w:themeFillShade="BF"/>
          </w:tcPr>
          <w:p w:rsidR="000C0A03" w:rsidRPr="007644EB" w:rsidRDefault="000C0A03" w:rsidP="007644EB">
            <w:pPr>
              <w:jc w:val="center"/>
              <w:rPr>
                <w:b/>
                <w:color w:val="FFFFFF" w:themeColor="background1"/>
              </w:rPr>
            </w:pPr>
            <w:r w:rsidRPr="007644EB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2620" w:type="dxa"/>
            <w:shd w:val="clear" w:color="auto" w:fill="365F91" w:themeFill="accent1" w:themeFillShade="BF"/>
          </w:tcPr>
          <w:p w:rsidR="000C0A03" w:rsidRPr="007644EB" w:rsidRDefault="000C0A03" w:rsidP="007644EB">
            <w:pPr>
              <w:jc w:val="center"/>
              <w:rPr>
                <w:b/>
                <w:color w:val="FFFFFF" w:themeColor="background1"/>
              </w:rPr>
            </w:pPr>
            <w:r w:rsidRPr="007644EB"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2620" w:type="dxa"/>
            <w:shd w:val="clear" w:color="auto" w:fill="365F91" w:themeFill="accent1" w:themeFillShade="BF"/>
          </w:tcPr>
          <w:p w:rsidR="000C0A03" w:rsidRPr="007644EB" w:rsidRDefault="000C0A03" w:rsidP="007644EB">
            <w:pPr>
              <w:jc w:val="center"/>
              <w:rPr>
                <w:b/>
                <w:color w:val="FFFFFF" w:themeColor="background1"/>
              </w:rPr>
            </w:pPr>
            <w:r w:rsidRPr="007644EB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2620" w:type="dxa"/>
            <w:shd w:val="clear" w:color="auto" w:fill="365F91" w:themeFill="accent1" w:themeFillShade="BF"/>
          </w:tcPr>
          <w:p w:rsidR="000C0A03" w:rsidRPr="007644EB" w:rsidRDefault="000C0A03" w:rsidP="007644EB">
            <w:pPr>
              <w:jc w:val="center"/>
              <w:rPr>
                <w:b/>
                <w:color w:val="FFFFFF" w:themeColor="background1"/>
              </w:rPr>
            </w:pPr>
            <w:r w:rsidRPr="007644EB">
              <w:rPr>
                <w:b/>
                <w:color w:val="FFFFFF" w:themeColor="background1"/>
              </w:rPr>
              <w:t>Disponibilidad</w:t>
            </w:r>
          </w:p>
          <w:p w:rsidR="000C0A03" w:rsidRPr="007644EB" w:rsidRDefault="000C0A03" w:rsidP="007644EB">
            <w:pPr>
              <w:jc w:val="center"/>
              <w:rPr>
                <w:b/>
                <w:color w:val="FFFFFF" w:themeColor="background1"/>
              </w:rPr>
            </w:pPr>
            <w:r w:rsidRPr="007644EB">
              <w:rPr>
                <w:b/>
                <w:color w:val="FFFFFF" w:themeColor="background1"/>
              </w:rPr>
              <w:t>(si/no)</w:t>
            </w:r>
          </w:p>
        </w:tc>
      </w:tr>
      <w:tr w:rsidR="000C0A03" w:rsidTr="000C0A03">
        <w:tc>
          <w:tcPr>
            <w:tcW w:w="2620" w:type="dxa"/>
          </w:tcPr>
          <w:p w:rsidR="000C0A03" w:rsidRPr="000C0A03" w:rsidRDefault="000C0A03" w:rsidP="000C0A03">
            <w:pPr>
              <w:jc w:val="center"/>
              <w:rPr>
                <w:b/>
              </w:rPr>
            </w:pPr>
            <w:r w:rsidRPr="000C0A03">
              <w:rPr>
                <w:b/>
              </w:rPr>
              <w:t>COMISION DE INTEGRIDAD GUBERNAMENTAL Y CUMPLIMIENTO NORMATIVO</w:t>
            </w:r>
          </w:p>
          <w:p w:rsidR="000C0A03" w:rsidRPr="000C0A03" w:rsidRDefault="000C0A03" w:rsidP="000C0A03">
            <w:pPr>
              <w:jc w:val="center"/>
              <w:rPr>
                <w:b/>
              </w:rPr>
            </w:pPr>
            <w:r w:rsidRPr="000C0A03">
              <w:rPr>
                <w:b/>
              </w:rPr>
              <w:t xml:space="preserve"> (CIGCN)</w:t>
            </w:r>
          </w:p>
          <w:p w:rsidR="000C0A03" w:rsidRPr="000C0A03" w:rsidRDefault="000C0A03" w:rsidP="000C0A03">
            <w:pPr>
              <w:jc w:val="both"/>
              <w:rPr>
                <w:b/>
              </w:rPr>
            </w:pPr>
          </w:p>
        </w:tc>
        <w:tc>
          <w:tcPr>
            <w:tcW w:w="2620" w:type="dxa"/>
          </w:tcPr>
          <w:p w:rsidR="000C0A03" w:rsidRPr="000C0A03" w:rsidRDefault="000C0A03" w:rsidP="000C0A03">
            <w:pPr>
              <w:jc w:val="center"/>
              <w:rPr>
                <w:b/>
              </w:rPr>
            </w:pPr>
            <w:r w:rsidRPr="000C0A03">
              <w:rPr>
                <w:b/>
              </w:rPr>
              <w:t>URL</w:t>
            </w:r>
          </w:p>
        </w:tc>
        <w:tc>
          <w:tcPr>
            <w:tcW w:w="2620" w:type="dxa"/>
          </w:tcPr>
          <w:p w:rsidR="000C0A03" w:rsidRPr="000C0A03" w:rsidRDefault="00B06DCE" w:rsidP="000C0A03">
            <w:pPr>
              <w:jc w:val="center"/>
              <w:rPr>
                <w:b/>
              </w:rPr>
            </w:pPr>
            <w:hyperlink r:id="rId130" w:history="1">
              <w:r w:rsidR="000C0A03" w:rsidRPr="000C0A03">
                <w:rPr>
                  <w:rStyle w:val="Hipervnculo"/>
                  <w:b/>
                </w:rPr>
                <w:t>https://inazucar.gov.do/transparencia/index.php/comision-de-etica-publica-cep</w:t>
              </w:r>
            </w:hyperlink>
            <w:r w:rsidR="000C0A03" w:rsidRPr="000C0A03">
              <w:rPr>
                <w:b/>
              </w:rPr>
              <w:t xml:space="preserve"> </w:t>
            </w:r>
          </w:p>
        </w:tc>
        <w:tc>
          <w:tcPr>
            <w:tcW w:w="2620" w:type="dxa"/>
          </w:tcPr>
          <w:p w:rsidR="000C0A03" w:rsidRDefault="008C2C72" w:rsidP="000C0A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 de Octubre de 2022</w:t>
            </w:r>
          </w:p>
        </w:tc>
        <w:tc>
          <w:tcPr>
            <w:tcW w:w="2620" w:type="dxa"/>
          </w:tcPr>
          <w:p w:rsidR="000C0A03" w:rsidRDefault="000C0A03" w:rsidP="000C0A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</w:t>
            </w:r>
          </w:p>
        </w:tc>
      </w:tr>
    </w:tbl>
    <w:p w:rsidR="000C0A03" w:rsidRDefault="000C0A03" w:rsidP="00BB5F13">
      <w:pPr>
        <w:spacing w:after="0" w:line="240" w:lineRule="auto"/>
        <w:rPr>
          <w:b/>
          <w:sz w:val="24"/>
          <w:szCs w:val="24"/>
        </w:rPr>
      </w:pPr>
    </w:p>
    <w:p w:rsidR="000C0A03" w:rsidRDefault="000C0A03" w:rsidP="00BB5F13">
      <w:pPr>
        <w:spacing w:after="0" w:line="240" w:lineRule="auto"/>
        <w:rPr>
          <w:b/>
          <w:sz w:val="24"/>
          <w:szCs w:val="24"/>
        </w:rPr>
      </w:pPr>
    </w:p>
    <w:p w:rsidR="00A76B8A" w:rsidRPr="007E3B7A" w:rsidRDefault="00BB5F13" w:rsidP="00BB5F13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DATOS ABIERTOS</w:t>
      </w:r>
    </w:p>
    <w:tbl>
      <w:tblPr>
        <w:tblStyle w:val="Tablaconcuadrcula"/>
        <w:tblW w:w="14289" w:type="dxa"/>
        <w:tblInd w:w="-431" w:type="dxa"/>
        <w:tblLayout w:type="fixed"/>
        <w:tblLook w:val="04A0"/>
      </w:tblPr>
      <w:tblGrid>
        <w:gridCol w:w="3261"/>
        <w:gridCol w:w="1418"/>
        <w:gridCol w:w="6457"/>
        <w:gridCol w:w="1530"/>
        <w:gridCol w:w="1623"/>
      </w:tblGrid>
      <w:tr w:rsidR="00BB5F13" w:rsidRPr="00F35AFF" w:rsidTr="00E00A1A">
        <w:tc>
          <w:tcPr>
            <w:tcW w:w="3261" w:type="dxa"/>
            <w:shd w:val="clear" w:color="auto" w:fill="1F497D" w:themeFill="text2"/>
          </w:tcPr>
          <w:p w:rsidR="00BB5F13" w:rsidRPr="00520450" w:rsidRDefault="00BB5F13" w:rsidP="008B123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C71E3A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418" w:type="dxa"/>
            <w:shd w:val="clear" w:color="auto" w:fill="1F497D" w:themeFill="text2"/>
          </w:tcPr>
          <w:p w:rsidR="00BB5F13" w:rsidRPr="00520450" w:rsidRDefault="00BB5F13" w:rsidP="008B123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57" w:type="dxa"/>
            <w:shd w:val="clear" w:color="auto" w:fill="1F497D" w:themeFill="text2"/>
          </w:tcPr>
          <w:p w:rsidR="00BB5F13" w:rsidRPr="00520450" w:rsidRDefault="00BB5F13" w:rsidP="008B123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1F497D" w:themeFill="text2"/>
          </w:tcPr>
          <w:p w:rsidR="00BB5F13" w:rsidRPr="00520450" w:rsidRDefault="00726AFD" w:rsidP="008B1231">
            <w:pPr>
              <w:jc w:val="center"/>
              <w:rPr>
                <w:b/>
                <w:color w:val="FFFFFF" w:themeColor="background1"/>
              </w:rPr>
            </w:pPr>
            <w:r w:rsidRPr="00726AFD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23" w:type="dxa"/>
            <w:shd w:val="clear" w:color="auto" w:fill="1F497D" w:themeFill="text2"/>
          </w:tcPr>
          <w:p w:rsidR="00BB5F13" w:rsidRPr="00F35AFF" w:rsidRDefault="00BB5F13" w:rsidP="008B123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A65B4" w:rsidRPr="002B39A9" w:rsidTr="00E00A1A">
        <w:trPr>
          <w:trHeight w:val="70"/>
        </w:trPr>
        <w:tc>
          <w:tcPr>
            <w:tcW w:w="3261" w:type="dxa"/>
          </w:tcPr>
          <w:p w:rsidR="00DA65B4" w:rsidRPr="001720FD" w:rsidRDefault="00DA65B4" w:rsidP="00DA65B4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1720FD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Datos Abiertos</w:t>
            </w:r>
          </w:p>
          <w:p w:rsidR="00D40402" w:rsidRPr="00AC123A" w:rsidRDefault="00D40402" w:rsidP="00DA65B4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418" w:type="dxa"/>
          </w:tcPr>
          <w:p w:rsidR="00DA65B4" w:rsidRPr="002D64C5" w:rsidRDefault="00DA65B4" w:rsidP="00DA65B4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URL</w:t>
            </w:r>
          </w:p>
        </w:tc>
        <w:tc>
          <w:tcPr>
            <w:tcW w:w="6457" w:type="dxa"/>
            <w:vAlign w:val="center"/>
          </w:tcPr>
          <w:p w:rsidR="00DA65B4" w:rsidRPr="00B3581E" w:rsidRDefault="00B06DCE" w:rsidP="00D1631F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31" w:history="1">
              <w:r w:rsidR="007C742C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https://inazucar.gov.do/transparencia/index.php/datos-abiertos</w:t>
              </w:r>
            </w:hyperlink>
            <w:r w:rsidR="007C742C"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530" w:type="dxa"/>
          </w:tcPr>
          <w:p w:rsidR="00DA65B4" w:rsidRPr="000F33C3" w:rsidRDefault="000F33C3" w:rsidP="00DA65B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33C3">
              <w:rPr>
                <w:b/>
                <w:sz w:val="20"/>
                <w:szCs w:val="20"/>
              </w:rPr>
              <w:t>30 de Abril de 2022</w:t>
            </w:r>
          </w:p>
        </w:tc>
        <w:tc>
          <w:tcPr>
            <w:tcW w:w="1623" w:type="dxa"/>
          </w:tcPr>
          <w:p w:rsidR="00DA65B4" w:rsidRPr="002D64C5" w:rsidRDefault="00DA65B4" w:rsidP="00DA65B4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:rsidR="00BF7C83" w:rsidRDefault="00BF7C83" w:rsidP="002703D5">
      <w:pPr>
        <w:spacing w:after="0" w:line="240" w:lineRule="auto"/>
        <w:rPr>
          <w:b/>
          <w:sz w:val="24"/>
          <w:szCs w:val="24"/>
        </w:rPr>
      </w:pPr>
    </w:p>
    <w:p w:rsidR="005B5911" w:rsidRPr="007E3B7A" w:rsidRDefault="005B5911" w:rsidP="005B591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CONSULTA PUBLICA</w:t>
      </w:r>
    </w:p>
    <w:tbl>
      <w:tblPr>
        <w:tblStyle w:val="Tablaconcuadrcula"/>
        <w:tblW w:w="14289" w:type="dxa"/>
        <w:tblInd w:w="-431" w:type="dxa"/>
        <w:tblLayout w:type="fixed"/>
        <w:tblLook w:val="04A0"/>
      </w:tblPr>
      <w:tblGrid>
        <w:gridCol w:w="3261"/>
        <w:gridCol w:w="1418"/>
        <w:gridCol w:w="6547"/>
        <w:gridCol w:w="1440"/>
        <w:gridCol w:w="1623"/>
      </w:tblGrid>
      <w:tr w:rsidR="005B5911" w:rsidRPr="00F35AFF" w:rsidTr="00E00A1A">
        <w:tc>
          <w:tcPr>
            <w:tcW w:w="3261" w:type="dxa"/>
            <w:shd w:val="clear" w:color="auto" w:fill="1F497D" w:themeFill="text2"/>
          </w:tcPr>
          <w:p w:rsidR="005B5911" w:rsidRPr="00520450" w:rsidRDefault="005B5911" w:rsidP="0065051A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418" w:type="dxa"/>
            <w:shd w:val="clear" w:color="auto" w:fill="1F497D" w:themeFill="text2"/>
          </w:tcPr>
          <w:p w:rsidR="005B5911" w:rsidRPr="00520450" w:rsidRDefault="005B5911" w:rsidP="0065051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547" w:type="dxa"/>
            <w:shd w:val="clear" w:color="auto" w:fill="1F497D" w:themeFill="text2"/>
          </w:tcPr>
          <w:p w:rsidR="005B5911" w:rsidRPr="00520450" w:rsidRDefault="005B5911" w:rsidP="0065051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1F497D" w:themeFill="text2"/>
          </w:tcPr>
          <w:p w:rsidR="005B5911" w:rsidRPr="00520450" w:rsidRDefault="00726AFD" w:rsidP="0065051A">
            <w:pPr>
              <w:jc w:val="center"/>
              <w:rPr>
                <w:b/>
                <w:color w:val="FFFFFF" w:themeColor="background1"/>
              </w:rPr>
            </w:pPr>
            <w:r w:rsidRPr="00726AFD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23" w:type="dxa"/>
            <w:shd w:val="clear" w:color="auto" w:fill="1F497D" w:themeFill="text2"/>
          </w:tcPr>
          <w:p w:rsidR="005B5911" w:rsidRPr="00F35AFF" w:rsidRDefault="005B5911" w:rsidP="0065051A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5B5911" w:rsidRPr="002B39A9" w:rsidTr="00E00A1A">
        <w:trPr>
          <w:trHeight w:val="70"/>
        </w:trPr>
        <w:tc>
          <w:tcPr>
            <w:tcW w:w="3261" w:type="dxa"/>
          </w:tcPr>
          <w:p w:rsidR="00C569DC" w:rsidRPr="00966689" w:rsidRDefault="005B5911" w:rsidP="0065051A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966689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Procesos de consultas abiertas</w:t>
            </w:r>
          </w:p>
          <w:p w:rsidR="001F56FF" w:rsidRPr="00966689" w:rsidRDefault="001F56FF" w:rsidP="0065051A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418" w:type="dxa"/>
          </w:tcPr>
          <w:p w:rsidR="005B5911" w:rsidRPr="002D64C5" w:rsidRDefault="005B5911" w:rsidP="0065051A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Información</w:t>
            </w:r>
          </w:p>
        </w:tc>
        <w:tc>
          <w:tcPr>
            <w:tcW w:w="6547" w:type="dxa"/>
            <w:vAlign w:val="center"/>
          </w:tcPr>
          <w:p w:rsidR="005B5911" w:rsidRPr="00966689" w:rsidRDefault="00B06DCE" w:rsidP="0065051A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32" w:history="1">
              <w:r w:rsidR="00B02245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https://inazucar.gov.do/transparencia/index.php/concursos-publicos-map/procesos-de-consultas-abiertas</w:t>
              </w:r>
            </w:hyperlink>
            <w:r w:rsidR="00B02245"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440" w:type="dxa"/>
          </w:tcPr>
          <w:p w:rsidR="005B5911" w:rsidRPr="000F33C3" w:rsidRDefault="000F33C3" w:rsidP="0065051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33C3">
              <w:rPr>
                <w:b/>
                <w:sz w:val="20"/>
                <w:szCs w:val="20"/>
              </w:rPr>
              <w:t>30 de Abril de 2022</w:t>
            </w:r>
          </w:p>
        </w:tc>
        <w:tc>
          <w:tcPr>
            <w:tcW w:w="1623" w:type="dxa"/>
          </w:tcPr>
          <w:p w:rsidR="005B5911" w:rsidRPr="002D64C5" w:rsidRDefault="005B5911" w:rsidP="0065051A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5B5911" w:rsidRPr="002B39A9" w:rsidTr="00E00A1A">
        <w:trPr>
          <w:trHeight w:val="70"/>
        </w:trPr>
        <w:tc>
          <w:tcPr>
            <w:tcW w:w="3261" w:type="dxa"/>
          </w:tcPr>
          <w:p w:rsidR="005B5911" w:rsidRPr="002F0C37" w:rsidRDefault="005B5911" w:rsidP="0065051A">
            <w:pPr>
              <w:spacing w:line="240" w:lineRule="exact"/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  <w:lang w:val="en-029"/>
              </w:rPr>
            </w:pPr>
            <w:r w:rsidRPr="00770ECA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Relación de consultas públicas</w:t>
            </w:r>
          </w:p>
        </w:tc>
        <w:tc>
          <w:tcPr>
            <w:tcW w:w="1418" w:type="dxa"/>
          </w:tcPr>
          <w:p w:rsidR="005B5911" w:rsidRPr="002D64C5" w:rsidRDefault="005B5911" w:rsidP="0065051A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</w:t>
            </w:r>
            <w:r w:rsidRPr="00E667CE">
              <w:rPr>
                <w:rFonts w:cstheme="minorHAnsi"/>
                <w:b/>
                <w:sz w:val="20"/>
                <w:szCs w:val="20"/>
              </w:rPr>
              <w:t>nformación</w:t>
            </w:r>
          </w:p>
        </w:tc>
        <w:tc>
          <w:tcPr>
            <w:tcW w:w="6547" w:type="dxa"/>
            <w:vAlign w:val="center"/>
          </w:tcPr>
          <w:p w:rsidR="005B5911" w:rsidRPr="009A0B19" w:rsidRDefault="00B06DCE" w:rsidP="0065051A">
            <w:pPr>
              <w:shd w:val="clear" w:color="auto" w:fill="FFFFFF"/>
              <w:rPr>
                <w:sz w:val="20"/>
                <w:szCs w:val="20"/>
              </w:rPr>
            </w:pPr>
            <w:hyperlink r:id="rId133" w:history="1">
              <w:r w:rsidR="00B02245" w:rsidRPr="00675049">
                <w:rPr>
                  <w:rStyle w:val="Hipervnculo"/>
                  <w:sz w:val="20"/>
                  <w:szCs w:val="20"/>
                </w:rPr>
                <w:t>https://inazucar.gov.do/transparencia/index.php/concursos-publicos-map/relacion-de-consultas-publicas</w:t>
              </w:r>
            </w:hyperlink>
            <w:r w:rsidR="00B0224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:rsidR="005B5911" w:rsidRPr="000F33C3" w:rsidRDefault="000F33C3" w:rsidP="0065051A">
            <w:pPr>
              <w:jc w:val="center"/>
              <w:rPr>
                <w:b/>
                <w:lang w:val="es-ES"/>
              </w:rPr>
            </w:pPr>
            <w:r w:rsidRPr="000F33C3">
              <w:rPr>
                <w:b/>
                <w:sz w:val="20"/>
                <w:szCs w:val="20"/>
              </w:rPr>
              <w:t>30 de Abril de 2022</w:t>
            </w:r>
          </w:p>
        </w:tc>
        <w:tc>
          <w:tcPr>
            <w:tcW w:w="1623" w:type="dxa"/>
          </w:tcPr>
          <w:p w:rsidR="005B5911" w:rsidRPr="002D64C5" w:rsidRDefault="005B5911" w:rsidP="0065051A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:rsidR="00A165CA" w:rsidRDefault="00A165CA" w:rsidP="006F0A5F">
      <w:pPr>
        <w:spacing w:after="0" w:line="240" w:lineRule="auto"/>
        <w:rPr>
          <w:b/>
          <w:sz w:val="24"/>
          <w:szCs w:val="24"/>
        </w:rPr>
      </w:pPr>
    </w:p>
    <w:p w:rsidR="00CC153B" w:rsidRDefault="00CC153B" w:rsidP="006F0A5F">
      <w:pPr>
        <w:spacing w:after="0" w:line="240" w:lineRule="auto"/>
        <w:rPr>
          <w:b/>
          <w:sz w:val="24"/>
          <w:szCs w:val="24"/>
        </w:rPr>
      </w:pPr>
    </w:p>
    <w:p w:rsidR="00CC153B" w:rsidRDefault="00CC153B" w:rsidP="006F0A5F">
      <w:pPr>
        <w:spacing w:after="0" w:line="240" w:lineRule="auto"/>
        <w:rPr>
          <w:b/>
          <w:sz w:val="24"/>
          <w:szCs w:val="24"/>
        </w:rPr>
      </w:pPr>
    </w:p>
    <w:p w:rsidR="005112CB" w:rsidRDefault="005112CB" w:rsidP="006F0A5F">
      <w:pPr>
        <w:spacing w:after="0" w:line="240" w:lineRule="auto"/>
        <w:rPr>
          <w:b/>
          <w:sz w:val="24"/>
          <w:szCs w:val="24"/>
        </w:rPr>
      </w:pPr>
    </w:p>
    <w:p w:rsidR="005112CB" w:rsidRDefault="00502FBA" w:rsidP="006F0A5F">
      <w:pPr>
        <w:spacing w:after="0" w:line="240" w:lineRule="auto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es-DO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6993890</wp:posOffset>
            </wp:positionH>
            <wp:positionV relativeFrom="paragraph">
              <wp:posOffset>-267335</wp:posOffset>
            </wp:positionV>
            <wp:extent cx="1754505" cy="1488440"/>
            <wp:effectExtent l="19050" t="0" r="0" b="0"/>
            <wp:wrapSquare wrapText="bothSides"/>
            <wp:docPr id="2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134"/>
                    <a:stretch/>
                  </pic:blipFill>
                  <pic:spPr>
                    <a:xfrm>
                      <a:off x="0" y="0"/>
                      <a:ext cx="1754505" cy="1488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F0A5F" w:rsidRPr="006238EB" w:rsidRDefault="0065051A" w:rsidP="006F0A5F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Ysaac Julio Vargas Castillo</w:t>
      </w:r>
    </w:p>
    <w:p w:rsidR="006F0A5F" w:rsidRPr="006238EB" w:rsidRDefault="006F0A5F" w:rsidP="006F0A5F">
      <w:pPr>
        <w:spacing w:after="0" w:line="240" w:lineRule="auto"/>
        <w:rPr>
          <w:sz w:val="24"/>
          <w:szCs w:val="24"/>
        </w:rPr>
      </w:pPr>
      <w:r w:rsidRPr="006238EB">
        <w:rPr>
          <w:sz w:val="24"/>
          <w:szCs w:val="24"/>
        </w:rPr>
        <w:t>Responsable de Acceso a la Información</w:t>
      </w:r>
      <w:r w:rsidR="00AE2655" w:rsidRPr="006238EB">
        <w:rPr>
          <w:sz w:val="24"/>
          <w:szCs w:val="24"/>
        </w:rPr>
        <w:t xml:space="preserve"> (RAI)</w:t>
      </w:r>
      <w:r w:rsidR="00502FBA">
        <w:rPr>
          <w:sz w:val="24"/>
          <w:szCs w:val="24"/>
        </w:rPr>
        <w:tab/>
      </w:r>
      <w:r w:rsidR="00502FBA">
        <w:rPr>
          <w:sz w:val="24"/>
          <w:szCs w:val="24"/>
        </w:rPr>
        <w:tab/>
      </w:r>
      <w:r w:rsidR="00502FBA">
        <w:rPr>
          <w:sz w:val="24"/>
          <w:szCs w:val="24"/>
        </w:rPr>
        <w:tab/>
      </w:r>
      <w:r w:rsidR="00502FBA">
        <w:rPr>
          <w:sz w:val="24"/>
          <w:szCs w:val="24"/>
        </w:rPr>
        <w:tab/>
      </w:r>
    </w:p>
    <w:p w:rsidR="006F0A5F" w:rsidRPr="006238EB" w:rsidRDefault="006F0A5F" w:rsidP="0065051A">
      <w:pPr>
        <w:spacing w:after="0" w:line="240" w:lineRule="auto"/>
        <w:rPr>
          <w:sz w:val="24"/>
          <w:szCs w:val="24"/>
        </w:rPr>
      </w:pPr>
      <w:r w:rsidRPr="006238EB">
        <w:rPr>
          <w:sz w:val="24"/>
          <w:szCs w:val="24"/>
        </w:rPr>
        <w:t xml:space="preserve">Tel. </w:t>
      </w:r>
      <w:r w:rsidR="006B169F">
        <w:rPr>
          <w:sz w:val="24"/>
          <w:szCs w:val="24"/>
        </w:rPr>
        <w:t>809-532-5571 Ext. 245</w:t>
      </w:r>
    </w:p>
    <w:p w:rsidR="003C59EB" w:rsidRDefault="003C59EB" w:rsidP="008A3614">
      <w:pPr>
        <w:spacing w:after="0" w:line="240" w:lineRule="auto"/>
        <w:rPr>
          <w:rStyle w:val="Hipervnculo"/>
          <w:u w:val="none"/>
        </w:rPr>
      </w:pPr>
    </w:p>
    <w:p w:rsidR="003C59EB" w:rsidRDefault="003C59EB" w:rsidP="008A3614">
      <w:pPr>
        <w:spacing w:after="0" w:line="240" w:lineRule="auto"/>
        <w:rPr>
          <w:rStyle w:val="Hipervnculo"/>
          <w:u w:val="none"/>
        </w:rPr>
      </w:pPr>
    </w:p>
    <w:p w:rsidR="003C59EB" w:rsidRDefault="003C59EB" w:rsidP="008A3614">
      <w:pPr>
        <w:spacing w:after="0" w:line="240" w:lineRule="auto"/>
        <w:rPr>
          <w:rStyle w:val="Hipervnculo"/>
          <w:u w:val="none"/>
        </w:rPr>
      </w:pPr>
    </w:p>
    <w:p w:rsidR="003C59EB" w:rsidRDefault="003C59EB" w:rsidP="008A3614">
      <w:pPr>
        <w:spacing w:after="0" w:line="240" w:lineRule="auto"/>
        <w:rPr>
          <w:rStyle w:val="Hipervnculo"/>
          <w:u w:val="none"/>
        </w:rPr>
      </w:pPr>
    </w:p>
    <w:p w:rsidR="003C59EB" w:rsidRDefault="003C59EB" w:rsidP="008A3614">
      <w:pPr>
        <w:spacing w:after="0" w:line="240" w:lineRule="auto"/>
        <w:rPr>
          <w:rStyle w:val="Hipervnculo"/>
          <w:u w:val="none"/>
        </w:rPr>
      </w:pPr>
    </w:p>
    <w:sectPr w:rsidR="003C59EB" w:rsidSect="008116E5">
      <w:headerReference w:type="default" r:id="rId135"/>
      <w:footerReference w:type="default" r:id="rId136"/>
      <w:pgSz w:w="15840" w:h="12240" w:orient="landscape"/>
      <w:pgMar w:top="1440" w:right="1440" w:bottom="1440" w:left="1440" w:header="284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7455" w:rsidRDefault="00B87455" w:rsidP="00A17ADE">
      <w:pPr>
        <w:spacing w:after="0" w:line="240" w:lineRule="auto"/>
      </w:pPr>
      <w:r>
        <w:separator/>
      </w:r>
    </w:p>
  </w:endnote>
  <w:endnote w:type="continuationSeparator" w:id="1">
    <w:p w:rsidR="00B87455" w:rsidRDefault="00B87455" w:rsidP="00A17ADE">
      <w:pPr>
        <w:spacing w:after="0" w:line="240" w:lineRule="auto"/>
      </w:pPr>
      <w:r>
        <w:continuationSeparator/>
      </w:r>
    </w:p>
  </w:endnote>
  <w:endnote w:type="continuationNotice" w:id="2">
    <w:p w:rsidR="00B87455" w:rsidRDefault="00B87455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tkinson-Hyperlegibl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12292999"/>
      <w:docPartObj>
        <w:docPartGallery w:val="Page Numbers (Bottom of Page)"/>
        <w:docPartUnique/>
      </w:docPartObj>
    </w:sdtPr>
    <w:sdtContent>
      <w:p w:rsidR="00675AD0" w:rsidRDefault="00B06DCE">
        <w:pPr>
          <w:pStyle w:val="Piedepgina"/>
          <w:jc w:val="right"/>
        </w:pPr>
        <w:r w:rsidRPr="00B06DCE">
          <w:fldChar w:fldCharType="begin"/>
        </w:r>
        <w:r w:rsidR="00675AD0">
          <w:instrText>PAGE   \* MERGEFORMAT</w:instrText>
        </w:r>
        <w:r w:rsidRPr="00B06DCE">
          <w:fldChar w:fldCharType="separate"/>
        </w:r>
        <w:r w:rsidR="006C58D1" w:rsidRPr="006C58D1">
          <w:rPr>
            <w:noProof/>
            <w:lang w:val="es-ES"/>
          </w:rPr>
          <w:t>1</w:t>
        </w:r>
        <w:r>
          <w:rPr>
            <w:noProof/>
            <w:lang w:val="es-ES"/>
          </w:rPr>
          <w:fldChar w:fldCharType="end"/>
        </w:r>
      </w:p>
    </w:sdtContent>
  </w:sdt>
  <w:p w:rsidR="00675AD0" w:rsidRDefault="00675AD0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7455" w:rsidRDefault="00B87455" w:rsidP="00A17ADE">
      <w:pPr>
        <w:spacing w:after="0" w:line="240" w:lineRule="auto"/>
      </w:pPr>
      <w:r>
        <w:separator/>
      </w:r>
    </w:p>
  </w:footnote>
  <w:footnote w:type="continuationSeparator" w:id="1">
    <w:p w:rsidR="00B87455" w:rsidRDefault="00B87455" w:rsidP="00A17ADE">
      <w:pPr>
        <w:spacing w:after="0" w:line="240" w:lineRule="auto"/>
      </w:pPr>
      <w:r>
        <w:continuationSeparator/>
      </w:r>
    </w:p>
  </w:footnote>
  <w:footnote w:type="continuationNotice" w:id="2">
    <w:p w:rsidR="00B87455" w:rsidRDefault="00B87455">
      <w:pPr>
        <w:spacing w:after="0"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5AD0" w:rsidRDefault="00675AD0" w:rsidP="00BF02BC">
    <w:pPr>
      <w:pStyle w:val="Encabezado"/>
      <w:jc w:val="center"/>
      <w:rPr>
        <w:sz w:val="28"/>
      </w:rPr>
    </w:pPr>
    <w:r>
      <w:rPr>
        <w:noProof/>
        <w:sz w:val="28"/>
        <w:lang w:eastAsia="es-DO"/>
      </w:rPr>
      <w:drawing>
        <wp:inline distT="0" distB="0" distL="0" distR="0">
          <wp:extent cx="2548890" cy="1208197"/>
          <wp:effectExtent l="19050" t="0" r="3810" b="0"/>
          <wp:docPr id="1" name="Imagen 1" descr="C:\Users\Asist Recursos H\Desktop\Logos Institucion\header_logo 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sist Recursos H\Desktop\Logos Institucion\header_logo 2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1825" cy="120958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75AD0" w:rsidRDefault="00675AD0" w:rsidP="001A3CA9">
    <w:pPr>
      <w:pStyle w:val="Encabezado"/>
      <w:rPr>
        <w:b/>
        <w:bCs/>
        <w:sz w:val="24"/>
        <w:szCs w:val="24"/>
      </w:rPr>
    </w:pPr>
  </w:p>
  <w:p w:rsidR="00675AD0" w:rsidRPr="00BF02BC" w:rsidRDefault="00675AD0" w:rsidP="008116E5">
    <w:pPr>
      <w:pStyle w:val="Encabezado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6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9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2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5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2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3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23"/>
  </w:num>
  <w:num w:numId="4">
    <w:abstractNumId w:val="20"/>
  </w:num>
  <w:num w:numId="5">
    <w:abstractNumId w:val="28"/>
  </w:num>
  <w:num w:numId="6">
    <w:abstractNumId w:val="12"/>
  </w:num>
  <w:num w:numId="7">
    <w:abstractNumId w:val="33"/>
  </w:num>
  <w:num w:numId="8">
    <w:abstractNumId w:val="14"/>
  </w:num>
  <w:num w:numId="9">
    <w:abstractNumId w:val="25"/>
  </w:num>
  <w:num w:numId="10">
    <w:abstractNumId w:val="3"/>
  </w:num>
  <w:num w:numId="11">
    <w:abstractNumId w:val="10"/>
  </w:num>
  <w:num w:numId="12">
    <w:abstractNumId w:val="17"/>
  </w:num>
  <w:num w:numId="13">
    <w:abstractNumId w:val="7"/>
  </w:num>
  <w:num w:numId="14">
    <w:abstractNumId w:val="24"/>
  </w:num>
  <w:num w:numId="15">
    <w:abstractNumId w:val="13"/>
  </w:num>
  <w:num w:numId="16">
    <w:abstractNumId w:val="19"/>
  </w:num>
  <w:num w:numId="17">
    <w:abstractNumId w:val="4"/>
  </w:num>
  <w:num w:numId="18">
    <w:abstractNumId w:val="18"/>
  </w:num>
  <w:num w:numId="19">
    <w:abstractNumId w:val="31"/>
  </w:num>
  <w:num w:numId="20">
    <w:abstractNumId w:val="21"/>
  </w:num>
  <w:num w:numId="21">
    <w:abstractNumId w:val="32"/>
  </w:num>
  <w:num w:numId="22">
    <w:abstractNumId w:val="11"/>
  </w:num>
  <w:num w:numId="23">
    <w:abstractNumId w:val="29"/>
  </w:num>
  <w:num w:numId="24">
    <w:abstractNumId w:val="1"/>
  </w:num>
  <w:num w:numId="25">
    <w:abstractNumId w:val="30"/>
  </w:num>
  <w:num w:numId="26">
    <w:abstractNumId w:val="27"/>
  </w:num>
  <w:num w:numId="27">
    <w:abstractNumId w:val="26"/>
  </w:num>
  <w:num w:numId="28">
    <w:abstractNumId w:val="2"/>
  </w:num>
  <w:num w:numId="29">
    <w:abstractNumId w:val="16"/>
  </w:num>
  <w:num w:numId="30">
    <w:abstractNumId w:val="15"/>
  </w:num>
  <w:num w:numId="31">
    <w:abstractNumId w:val="6"/>
  </w:num>
  <w:num w:numId="32">
    <w:abstractNumId w:val="22"/>
  </w:num>
  <w:num w:numId="33">
    <w:abstractNumId w:val="8"/>
  </w:num>
  <w:num w:numId="3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1202"/>
  </w:hdrShapeDefaults>
  <w:footnotePr>
    <w:footnote w:id="0"/>
    <w:footnote w:id="1"/>
    <w:footnote w:id="2"/>
  </w:footnotePr>
  <w:endnotePr>
    <w:endnote w:id="0"/>
    <w:endnote w:id="1"/>
    <w:endnote w:id="2"/>
  </w:endnotePr>
  <w:compat/>
  <w:rsids>
    <w:rsidRoot w:val="00A17ADE"/>
    <w:rsid w:val="00002CF1"/>
    <w:rsid w:val="00003267"/>
    <w:rsid w:val="00005D71"/>
    <w:rsid w:val="00006D69"/>
    <w:rsid w:val="00006E25"/>
    <w:rsid w:val="00007D1E"/>
    <w:rsid w:val="000107DF"/>
    <w:rsid w:val="00011513"/>
    <w:rsid w:val="00011A20"/>
    <w:rsid w:val="0001245F"/>
    <w:rsid w:val="0001260C"/>
    <w:rsid w:val="000132EC"/>
    <w:rsid w:val="000141B0"/>
    <w:rsid w:val="00015F9D"/>
    <w:rsid w:val="000162CF"/>
    <w:rsid w:val="00020419"/>
    <w:rsid w:val="00020E16"/>
    <w:rsid w:val="0002131B"/>
    <w:rsid w:val="0002242C"/>
    <w:rsid w:val="00023513"/>
    <w:rsid w:val="00024DA5"/>
    <w:rsid w:val="0003049E"/>
    <w:rsid w:val="000313B1"/>
    <w:rsid w:val="000318CB"/>
    <w:rsid w:val="0003195D"/>
    <w:rsid w:val="00032CAB"/>
    <w:rsid w:val="000337A6"/>
    <w:rsid w:val="00034A6A"/>
    <w:rsid w:val="00036564"/>
    <w:rsid w:val="00042059"/>
    <w:rsid w:val="00042145"/>
    <w:rsid w:val="00042393"/>
    <w:rsid w:val="00043816"/>
    <w:rsid w:val="00046DA7"/>
    <w:rsid w:val="00047327"/>
    <w:rsid w:val="0005017D"/>
    <w:rsid w:val="000517BD"/>
    <w:rsid w:val="00051AD4"/>
    <w:rsid w:val="0005307E"/>
    <w:rsid w:val="000538F8"/>
    <w:rsid w:val="000542A9"/>
    <w:rsid w:val="00055687"/>
    <w:rsid w:val="0005634F"/>
    <w:rsid w:val="00057BF1"/>
    <w:rsid w:val="00060B0E"/>
    <w:rsid w:val="000617C7"/>
    <w:rsid w:val="00061C19"/>
    <w:rsid w:val="00062452"/>
    <w:rsid w:val="00062867"/>
    <w:rsid w:val="00063104"/>
    <w:rsid w:val="00063673"/>
    <w:rsid w:val="00064D2E"/>
    <w:rsid w:val="000656AD"/>
    <w:rsid w:val="00065D5F"/>
    <w:rsid w:val="00065EDF"/>
    <w:rsid w:val="00071716"/>
    <w:rsid w:val="00072A5E"/>
    <w:rsid w:val="00073BF4"/>
    <w:rsid w:val="000766C3"/>
    <w:rsid w:val="00077438"/>
    <w:rsid w:val="00080170"/>
    <w:rsid w:val="0008097F"/>
    <w:rsid w:val="00080D53"/>
    <w:rsid w:val="00081358"/>
    <w:rsid w:val="0008655C"/>
    <w:rsid w:val="000865C1"/>
    <w:rsid w:val="000869C1"/>
    <w:rsid w:val="00086C8A"/>
    <w:rsid w:val="00087A01"/>
    <w:rsid w:val="00090507"/>
    <w:rsid w:val="000906A2"/>
    <w:rsid w:val="00091389"/>
    <w:rsid w:val="000921DE"/>
    <w:rsid w:val="00093AA3"/>
    <w:rsid w:val="00093E9E"/>
    <w:rsid w:val="000943F0"/>
    <w:rsid w:val="00094C6F"/>
    <w:rsid w:val="000968A1"/>
    <w:rsid w:val="000972C7"/>
    <w:rsid w:val="000975E5"/>
    <w:rsid w:val="000A0033"/>
    <w:rsid w:val="000A04E1"/>
    <w:rsid w:val="000A0D4E"/>
    <w:rsid w:val="000A0E55"/>
    <w:rsid w:val="000A20D7"/>
    <w:rsid w:val="000A2B41"/>
    <w:rsid w:val="000A2C85"/>
    <w:rsid w:val="000A398B"/>
    <w:rsid w:val="000A39AE"/>
    <w:rsid w:val="000A4119"/>
    <w:rsid w:val="000A50B1"/>
    <w:rsid w:val="000A5277"/>
    <w:rsid w:val="000A5377"/>
    <w:rsid w:val="000A7604"/>
    <w:rsid w:val="000B068E"/>
    <w:rsid w:val="000B0699"/>
    <w:rsid w:val="000B2AEE"/>
    <w:rsid w:val="000B431B"/>
    <w:rsid w:val="000B4BC4"/>
    <w:rsid w:val="000B5262"/>
    <w:rsid w:val="000B6335"/>
    <w:rsid w:val="000B7DA2"/>
    <w:rsid w:val="000C0381"/>
    <w:rsid w:val="000C0A03"/>
    <w:rsid w:val="000C114E"/>
    <w:rsid w:val="000C19B7"/>
    <w:rsid w:val="000C773C"/>
    <w:rsid w:val="000D03A7"/>
    <w:rsid w:val="000D0B5C"/>
    <w:rsid w:val="000D1B22"/>
    <w:rsid w:val="000D4E5F"/>
    <w:rsid w:val="000D582E"/>
    <w:rsid w:val="000D5BB6"/>
    <w:rsid w:val="000D6A95"/>
    <w:rsid w:val="000E1A63"/>
    <w:rsid w:val="000E1BC7"/>
    <w:rsid w:val="000E1D59"/>
    <w:rsid w:val="000E4FED"/>
    <w:rsid w:val="000E52B2"/>
    <w:rsid w:val="000E696A"/>
    <w:rsid w:val="000E6F05"/>
    <w:rsid w:val="000E74DE"/>
    <w:rsid w:val="000F04A2"/>
    <w:rsid w:val="000F0546"/>
    <w:rsid w:val="000F0769"/>
    <w:rsid w:val="000F27D4"/>
    <w:rsid w:val="000F33C3"/>
    <w:rsid w:val="000F372A"/>
    <w:rsid w:val="000F64D9"/>
    <w:rsid w:val="000F659E"/>
    <w:rsid w:val="000F750F"/>
    <w:rsid w:val="00101B83"/>
    <w:rsid w:val="00103A92"/>
    <w:rsid w:val="00105077"/>
    <w:rsid w:val="00105903"/>
    <w:rsid w:val="00106567"/>
    <w:rsid w:val="001076C7"/>
    <w:rsid w:val="00107C5C"/>
    <w:rsid w:val="00107F7D"/>
    <w:rsid w:val="00110869"/>
    <w:rsid w:val="00111328"/>
    <w:rsid w:val="00111DB5"/>
    <w:rsid w:val="00113B22"/>
    <w:rsid w:val="00113B28"/>
    <w:rsid w:val="001155F3"/>
    <w:rsid w:val="00117228"/>
    <w:rsid w:val="001217F9"/>
    <w:rsid w:val="00121B4F"/>
    <w:rsid w:val="0012224E"/>
    <w:rsid w:val="00124012"/>
    <w:rsid w:val="001241F8"/>
    <w:rsid w:val="00124ED4"/>
    <w:rsid w:val="00126083"/>
    <w:rsid w:val="00126141"/>
    <w:rsid w:val="00126E57"/>
    <w:rsid w:val="0012727D"/>
    <w:rsid w:val="00130DA2"/>
    <w:rsid w:val="001313B2"/>
    <w:rsid w:val="001323C9"/>
    <w:rsid w:val="00134971"/>
    <w:rsid w:val="0013600B"/>
    <w:rsid w:val="00141A47"/>
    <w:rsid w:val="00141C52"/>
    <w:rsid w:val="0014273C"/>
    <w:rsid w:val="00143204"/>
    <w:rsid w:val="00145E33"/>
    <w:rsid w:val="00146DAD"/>
    <w:rsid w:val="00147282"/>
    <w:rsid w:val="0014730F"/>
    <w:rsid w:val="0014783C"/>
    <w:rsid w:val="0015020F"/>
    <w:rsid w:val="00151D6B"/>
    <w:rsid w:val="00151F2A"/>
    <w:rsid w:val="00152280"/>
    <w:rsid w:val="00152DDF"/>
    <w:rsid w:val="00152F56"/>
    <w:rsid w:val="0015385E"/>
    <w:rsid w:val="001545EC"/>
    <w:rsid w:val="00154D10"/>
    <w:rsid w:val="001562E9"/>
    <w:rsid w:val="00157030"/>
    <w:rsid w:val="001571BF"/>
    <w:rsid w:val="00161C54"/>
    <w:rsid w:val="00163CAD"/>
    <w:rsid w:val="00164D20"/>
    <w:rsid w:val="001669C8"/>
    <w:rsid w:val="00167DCC"/>
    <w:rsid w:val="00170637"/>
    <w:rsid w:val="00170AAB"/>
    <w:rsid w:val="00170C90"/>
    <w:rsid w:val="001720FD"/>
    <w:rsid w:val="0017270E"/>
    <w:rsid w:val="0017309B"/>
    <w:rsid w:val="0017375E"/>
    <w:rsid w:val="00173FE9"/>
    <w:rsid w:val="00175BE0"/>
    <w:rsid w:val="0017638D"/>
    <w:rsid w:val="00180D9D"/>
    <w:rsid w:val="00181024"/>
    <w:rsid w:val="001819B9"/>
    <w:rsid w:val="00183952"/>
    <w:rsid w:val="00183FBD"/>
    <w:rsid w:val="00184EA8"/>
    <w:rsid w:val="0018504D"/>
    <w:rsid w:val="001851E3"/>
    <w:rsid w:val="00186677"/>
    <w:rsid w:val="0018693F"/>
    <w:rsid w:val="0018694F"/>
    <w:rsid w:val="00190AD5"/>
    <w:rsid w:val="00193838"/>
    <w:rsid w:val="001953E8"/>
    <w:rsid w:val="00195C22"/>
    <w:rsid w:val="001964A9"/>
    <w:rsid w:val="00197F08"/>
    <w:rsid w:val="001A0C0E"/>
    <w:rsid w:val="001A27E5"/>
    <w:rsid w:val="001A2D61"/>
    <w:rsid w:val="001A3CA9"/>
    <w:rsid w:val="001A3D83"/>
    <w:rsid w:val="001A43D0"/>
    <w:rsid w:val="001A57EA"/>
    <w:rsid w:val="001A6CFC"/>
    <w:rsid w:val="001A7D84"/>
    <w:rsid w:val="001B2689"/>
    <w:rsid w:val="001B3196"/>
    <w:rsid w:val="001B3A78"/>
    <w:rsid w:val="001B3C70"/>
    <w:rsid w:val="001B67C2"/>
    <w:rsid w:val="001B70C3"/>
    <w:rsid w:val="001B7F60"/>
    <w:rsid w:val="001C02E5"/>
    <w:rsid w:val="001C0444"/>
    <w:rsid w:val="001C0BBA"/>
    <w:rsid w:val="001C1630"/>
    <w:rsid w:val="001C3FB6"/>
    <w:rsid w:val="001C4843"/>
    <w:rsid w:val="001C4886"/>
    <w:rsid w:val="001C4957"/>
    <w:rsid w:val="001C4FF9"/>
    <w:rsid w:val="001C5655"/>
    <w:rsid w:val="001C5A7B"/>
    <w:rsid w:val="001C77F5"/>
    <w:rsid w:val="001D146B"/>
    <w:rsid w:val="001D2FDA"/>
    <w:rsid w:val="001D3E90"/>
    <w:rsid w:val="001D5428"/>
    <w:rsid w:val="001D6086"/>
    <w:rsid w:val="001D680F"/>
    <w:rsid w:val="001D723D"/>
    <w:rsid w:val="001D7974"/>
    <w:rsid w:val="001E0044"/>
    <w:rsid w:val="001E01AA"/>
    <w:rsid w:val="001E0ED2"/>
    <w:rsid w:val="001E1876"/>
    <w:rsid w:val="001E2111"/>
    <w:rsid w:val="001E2577"/>
    <w:rsid w:val="001E28D9"/>
    <w:rsid w:val="001E2A10"/>
    <w:rsid w:val="001E3DFB"/>
    <w:rsid w:val="001E4F26"/>
    <w:rsid w:val="001E5584"/>
    <w:rsid w:val="001E62D8"/>
    <w:rsid w:val="001E695E"/>
    <w:rsid w:val="001E77B8"/>
    <w:rsid w:val="001E7A5F"/>
    <w:rsid w:val="001E7CA6"/>
    <w:rsid w:val="001F05DB"/>
    <w:rsid w:val="001F0BBA"/>
    <w:rsid w:val="001F1DBE"/>
    <w:rsid w:val="001F33B7"/>
    <w:rsid w:val="001F51D4"/>
    <w:rsid w:val="001F56FF"/>
    <w:rsid w:val="001F5882"/>
    <w:rsid w:val="001F60CD"/>
    <w:rsid w:val="001F6242"/>
    <w:rsid w:val="001F7304"/>
    <w:rsid w:val="001F76A9"/>
    <w:rsid w:val="001F79CE"/>
    <w:rsid w:val="001F7C80"/>
    <w:rsid w:val="00201BAA"/>
    <w:rsid w:val="00201EDF"/>
    <w:rsid w:val="002027DE"/>
    <w:rsid w:val="00203AB0"/>
    <w:rsid w:val="00204364"/>
    <w:rsid w:val="00205101"/>
    <w:rsid w:val="002068F4"/>
    <w:rsid w:val="002070C7"/>
    <w:rsid w:val="0020742C"/>
    <w:rsid w:val="00207892"/>
    <w:rsid w:val="00207B0B"/>
    <w:rsid w:val="0021403A"/>
    <w:rsid w:val="00214509"/>
    <w:rsid w:val="0021498A"/>
    <w:rsid w:val="0021546F"/>
    <w:rsid w:val="002154E6"/>
    <w:rsid w:val="00215CE5"/>
    <w:rsid w:val="0021694D"/>
    <w:rsid w:val="00216E10"/>
    <w:rsid w:val="002171B6"/>
    <w:rsid w:val="00217544"/>
    <w:rsid w:val="0021791D"/>
    <w:rsid w:val="0022044D"/>
    <w:rsid w:val="002215B3"/>
    <w:rsid w:val="00222793"/>
    <w:rsid w:val="0022335F"/>
    <w:rsid w:val="00223DD8"/>
    <w:rsid w:val="00223F57"/>
    <w:rsid w:val="0022516C"/>
    <w:rsid w:val="0022688F"/>
    <w:rsid w:val="00226F62"/>
    <w:rsid w:val="002307B8"/>
    <w:rsid w:val="002313C3"/>
    <w:rsid w:val="00231511"/>
    <w:rsid w:val="00232892"/>
    <w:rsid w:val="002344F8"/>
    <w:rsid w:val="00234636"/>
    <w:rsid w:val="002354D9"/>
    <w:rsid w:val="002417ED"/>
    <w:rsid w:val="0024229C"/>
    <w:rsid w:val="002429BA"/>
    <w:rsid w:val="002465DE"/>
    <w:rsid w:val="00246C2B"/>
    <w:rsid w:val="00250BB6"/>
    <w:rsid w:val="002528D6"/>
    <w:rsid w:val="00252D75"/>
    <w:rsid w:val="00255334"/>
    <w:rsid w:val="0025796F"/>
    <w:rsid w:val="0026400B"/>
    <w:rsid w:val="00264348"/>
    <w:rsid w:val="00264752"/>
    <w:rsid w:val="00267732"/>
    <w:rsid w:val="00267849"/>
    <w:rsid w:val="00267A35"/>
    <w:rsid w:val="00267AC0"/>
    <w:rsid w:val="00267F65"/>
    <w:rsid w:val="002703D5"/>
    <w:rsid w:val="00270C50"/>
    <w:rsid w:val="002716AD"/>
    <w:rsid w:val="00274540"/>
    <w:rsid w:val="002754D1"/>
    <w:rsid w:val="0027783A"/>
    <w:rsid w:val="00280F05"/>
    <w:rsid w:val="002830E5"/>
    <w:rsid w:val="00283F14"/>
    <w:rsid w:val="00284AEB"/>
    <w:rsid w:val="00285604"/>
    <w:rsid w:val="00287331"/>
    <w:rsid w:val="00287410"/>
    <w:rsid w:val="002902B2"/>
    <w:rsid w:val="0029043C"/>
    <w:rsid w:val="00290F6E"/>
    <w:rsid w:val="002914D8"/>
    <w:rsid w:val="002926C8"/>
    <w:rsid w:val="002942D4"/>
    <w:rsid w:val="00294869"/>
    <w:rsid w:val="002958CF"/>
    <w:rsid w:val="0029637C"/>
    <w:rsid w:val="002973C7"/>
    <w:rsid w:val="0029760D"/>
    <w:rsid w:val="002977EE"/>
    <w:rsid w:val="00297A1B"/>
    <w:rsid w:val="002A068F"/>
    <w:rsid w:val="002A08EA"/>
    <w:rsid w:val="002A3501"/>
    <w:rsid w:val="002A3B37"/>
    <w:rsid w:val="002A46DE"/>
    <w:rsid w:val="002A47B5"/>
    <w:rsid w:val="002A4DAC"/>
    <w:rsid w:val="002A4E1C"/>
    <w:rsid w:val="002A5ABA"/>
    <w:rsid w:val="002A7A38"/>
    <w:rsid w:val="002B207B"/>
    <w:rsid w:val="002B22B5"/>
    <w:rsid w:val="002B32D3"/>
    <w:rsid w:val="002B36B1"/>
    <w:rsid w:val="002B39A9"/>
    <w:rsid w:val="002B3F3B"/>
    <w:rsid w:val="002B4752"/>
    <w:rsid w:val="002B4D8A"/>
    <w:rsid w:val="002B6ED7"/>
    <w:rsid w:val="002C00EA"/>
    <w:rsid w:val="002C0D83"/>
    <w:rsid w:val="002C13C3"/>
    <w:rsid w:val="002C1F80"/>
    <w:rsid w:val="002C2153"/>
    <w:rsid w:val="002C27D5"/>
    <w:rsid w:val="002C357A"/>
    <w:rsid w:val="002C3A71"/>
    <w:rsid w:val="002C3EE6"/>
    <w:rsid w:val="002C4C1D"/>
    <w:rsid w:val="002C58B5"/>
    <w:rsid w:val="002C61AD"/>
    <w:rsid w:val="002C6672"/>
    <w:rsid w:val="002C755F"/>
    <w:rsid w:val="002C7F2A"/>
    <w:rsid w:val="002D1645"/>
    <w:rsid w:val="002D1AE6"/>
    <w:rsid w:val="002D3F9C"/>
    <w:rsid w:val="002D518A"/>
    <w:rsid w:val="002D5577"/>
    <w:rsid w:val="002D57B5"/>
    <w:rsid w:val="002D64C5"/>
    <w:rsid w:val="002E0591"/>
    <w:rsid w:val="002E072E"/>
    <w:rsid w:val="002E2B1A"/>
    <w:rsid w:val="002E3630"/>
    <w:rsid w:val="002E3B8F"/>
    <w:rsid w:val="002E3DAE"/>
    <w:rsid w:val="002E41E0"/>
    <w:rsid w:val="002E45A9"/>
    <w:rsid w:val="002E54E8"/>
    <w:rsid w:val="002E550F"/>
    <w:rsid w:val="002E6546"/>
    <w:rsid w:val="002F0C37"/>
    <w:rsid w:val="002F0DEF"/>
    <w:rsid w:val="002F10E9"/>
    <w:rsid w:val="002F261F"/>
    <w:rsid w:val="002F2767"/>
    <w:rsid w:val="002F3BD5"/>
    <w:rsid w:val="002F5D70"/>
    <w:rsid w:val="002F639C"/>
    <w:rsid w:val="002F6A67"/>
    <w:rsid w:val="00300719"/>
    <w:rsid w:val="0030231F"/>
    <w:rsid w:val="00303D5D"/>
    <w:rsid w:val="0030590F"/>
    <w:rsid w:val="0030748B"/>
    <w:rsid w:val="0031138F"/>
    <w:rsid w:val="0031413F"/>
    <w:rsid w:val="00315740"/>
    <w:rsid w:val="00315BFB"/>
    <w:rsid w:val="00315E9F"/>
    <w:rsid w:val="003173CF"/>
    <w:rsid w:val="00320B63"/>
    <w:rsid w:val="003232C5"/>
    <w:rsid w:val="00324916"/>
    <w:rsid w:val="0032545A"/>
    <w:rsid w:val="0032674D"/>
    <w:rsid w:val="00326FAD"/>
    <w:rsid w:val="00327073"/>
    <w:rsid w:val="00327086"/>
    <w:rsid w:val="003274DB"/>
    <w:rsid w:val="00330272"/>
    <w:rsid w:val="003304C2"/>
    <w:rsid w:val="00333063"/>
    <w:rsid w:val="00333B1A"/>
    <w:rsid w:val="00343A2D"/>
    <w:rsid w:val="003445DA"/>
    <w:rsid w:val="00346169"/>
    <w:rsid w:val="00351A4F"/>
    <w:rsid w:val="00351D69"/>
    <w:rsid w:val="00353149"/>
    <w:rsid w:val="0035333D"/>
    <w:rsid w:val="003540BF"/>
    <w:rsid w:val="00354A13"/>
    <w:rsid w:val="003552AD"/>
    <w:rsid w:val="00355CC7"/>
    <w:rsid w:val="00355F59"/>
    <w:rsid w:val="003560E7"/>
    <w:rsid w:val="00356FF5"/>
    <w:rsid w:val="00357180"/>
    <w:rsid w:val="003602FD"/>
    <w:rsid w:val="0036084D"/>
    <w:rsid w:val="00362677"/>
    <w:rsid w:val="00363DFB"/>
    <w:rsid w:val="00364BA9"/>
    <w:rsid w:val="00365135"/>
    <w:rsid w:val="00365FA1"/>
    <w:rsid w:val="00366237"/>
    <w:rsid w:val="0036747F"/>
    <w:rsid w:val="00367681"/>
    <w:rsid w:val="0036769F"/>
    <w:rsid w:val="0037107C"/>
    <w:rsid w:val="00371353"/>
    <w:rsid w:val="003718D9"/>
    <w:rsid w:val="00371BB4"/>
    <w:rsid w:val="003731D3"/>
    <w:rsid w:val="003732A6"/>
    <w:rsid w:val="00373CA9"/>
    <w:rsid w:val="00377772"/>
    <w:rsid w:val="0038318A"/>
    <w:rsid w:val="00383BE8"/>
    <w:rsid w:val="00386910"/>
    <w:rsid w:val="00386F9E"/>
    <w:rsid w:val="003873E0"/>
    <w:rsid w:val="0039305A"/>
    <w:rsid w:val="003934C3"/>
    <w:rsid w:val="00395020"/>
    <w:rsid w:val="003A0D44"/>
    <w:rsid w:val="003A16AE"/>
    <w:rsid w:val="003A241D"/>
    <w:rsid w:val="003A279A"/>
    <w:rsid w:val="003A2907"/>
    <w:rsid w:val="003B0031"/>
    <w:rsid w:val="003B04F5"/>
    <w:rsid w:val="003B2711"/>
    <w:rsid w:val="003B2DF5"/>
    <w:rsid w:val="003B40D1"/>
    <w:rsid w:val="003B4492"/>
    <w:rsid w:val="003B4CD0"/>
    <w:rsid w:val="003B5F6A"/>
    <w:rsid w:val="003B6C24"/>
    <w:rsid w:val="003B7077"/>
    <w:rsid w:val="003C079E"/>
    <w:rsid w:val="003C07B0"/>
    <w:rsid w:val="003C0DDA"/>
    <w:rsid w:val="003C0EAE"/>
    <w:rsid w:val="003C143F"/>
    <w:rsid w:val="003C29B9"/>
    <w:rsid w:val="003C2C95"/>
    <w:rsid w:val="003C3210"/>
    <w:rsid w:val="003C32C7"/>
    <w:rsid w:val="003C3CAA"/>
    <w:rsid w:val="003C45DA"/>
    <w:rsid w:val="003C59EB"/>
    <w:rsid w:val="003C7E56"/>
    <w:rsid w:val="003C7FA2"/>
    <w:rsid w:val="003D17BC"/>
    <w:rsid w:val="003D1F2B"/>
    <w:rsid w:val="003D2304"/>
    <w:rsid w:val="003D3C3C"/>
    <w:rsid w:val="003D5023"/>
    <w:rsid w:val="003D5C5E"/>
    <w:rsid w:val="003E04D1"/>
    <w:rsid w:val="003E2EEC"/>
    <w:rsid w:val="003E6CAD"/>
    <w:rsid w:val="003F02E3"/>
    <w:rsid w:val="003F1E32"/>
    <w:rsid w:val="003F21BC"/>
    <w:rsid w:val="003F514E"/>
    <w:rsid w:val="003F56A1"/>
    <w:rsid w:val="003F6D0E"/>
    <w:rsid w:val="003F6E97"/>
    <w:rsid w:val="003F7044"/>
    <w:rsid w:val="003F7262"/>
    <w:rsid w:val="00401E62"/>
    <w:rsid w:val="004026DF"/>
    <w:rsid w:val="004028F4"/>
    <w:rsid w:val="00403EF0"/>
    <w:rsid w:val="004042A5"/>
    <w:rsid w:val="00405E67"/>
    <w:rsid w:val="00406D63"/>
    <w:rsid w:val="00410835"/>
    <w:rsid w:val="004123C3"/>
    <w:rsid w:val="004138F9"/>
    <w:rsid w:val="0041453B"/>
    <w:rsid w:val="00414DAC"/>
    <w:rsid w:val="00417680"/>
    <w:rsid w:val="004202CB"/>
    <w:rsid w:val="0042099D"/>
    <w:rsid w:val="00423067"/>
    <w:rsid w:val="00423A26"/>
    <w:rsid w:val="004240C0"/>
    <w:rsid w:val="00425205"/>
    <w:rsid w:val="00425D29"/>
    <w:rsid w:val="004269DE"/>
    <w:rsid w:val="00427F73"/>
    <w:rsid w:val="00432926"/>
    <w:rsid w:val="004334A0"/>
    <w:rsid w:val="00433E56"/>
    <w:rsid w:val="00433F26"/>
    <w:rsid w:val="0043510A"/>
    <w:rsid w:val="00435578"/>
    <w:rsid w:val="00435FFE"/>
    <w:rsid w:val="0044092C"/>
    <w:rsid w:val="00440F35"/>
    <w:rsid w:val="00441979"/>
    <w:rsid w:val="00441E19"/>
    <w:rsid w:val="0044314D"/>
    <w:rsid w:val="004441A9"/>
    <w:rsid w:val="004452C2"/>
    <w:rsid w:val="00445911"/>
    <w:rsid w:val="00445A47"/>
    <w:rsid w:val="00445E12"/>
    <w:rsid w:val="00447F61"/>
    <w:rsid w:val="00451F53"/>
    <w:rsid w:val="00454693"/>
    <w:rsid w:val="00455E3A"/>
    <w:rsid w:val="00456005"/>
    <w:rsid w:val="00456BE3"/>
    <w:rsid w:val="00457BA8"/>
    <w:rsid w:val="0046121B"/>
    <w:rsid w:val="00462000"/>
    <w:rsid w:val="00462C06"/>
    <w:rsid w:val="00462C57"/>
    <w:rsid w:val="00463250"/>
    <w:rsid w:val="004634CB"/>
    <w:rsid w:val="00464310"/>
    <w:rsid w:val="00465FA9"/>
    <w:rsid w:val="00466D54"/>
    <w:rsid w:val="0046741C"/>
    <w:rsid w:val="00467FE7"/>
    <w:rsid w:val="00472426"/>
    <w:rsid w:val="004726DD"/>
    <w:rsid w:val="0047376E"/>
    <w:rsid w:val="00473927"/>
    <w:rsid w:val="00473A29"/>
    <w:rsid w:val="00474119"/>
    <w:rsid w:val="00474D23"/>
    <w:rsid w:val="00475D72"/>
    <w:rsid w:val="004760B9"/>
    <w:rsid w:val="0048141E"/>
    <w:rsid w:val="00482203"/>
    <w:rsid w:val="0048300A"/>
    <w:rsid w:val="0048377C"/>
    <w:rsid w:val="004841AF"/>
    <w:rsid w:val="004856D6"/>
    <w:rsid w:val="004862E0"/>
    <w:rsid w:val="004865F3"/>
    <w:rsid w:val="0049027B"/>
    <w:rsid w:val="004923F7"/>
    <w:rsid w:val="00492E48"/>
    <w:rsid w:val="0049344F"/>
    <w:rsid w:val="00493A42"/>
    <w:rsid w:val="004944EA"/>
    <w:rsid w:val="00495F00"/>
    <w:rsid w:val="00496707"/>
    <w:rsid w:val="00496A05"/>
    <w:rsid w:val="00496B60"/>
    <w:rsid w:val="004A0309"/>
    <w:rsid w:val="004A0518"/>
    <w:rsid w:val="004A0892"/>
    <w:rsid w:val="004A1DA6"/>
    <w:rsid w:val="004A4603"/>
    <w:rsid w:val="004A592F"/>
    <w:rsid w:val="004A6D9E"/>
    <w:rsid w:val="004A7A4B"/>
    <w:rsid w:val="004B0C64"/>
    <w:rsid w:val="004B4495"/>
    <w:rsid w:val="004B44A8"/>
    <w:rsid w:val="004B68C2"/>
    <w:rsid w:val="004B7146"/>
    <w:rsid w:val="004C0FB9"/>
    <w:rsid w:val="004C1995"/>
    <w:rsid w:val="004C291D"/>
    <w:rsid w:val="004C36D0"/>
    <w:rsid w:val="004C36F5"/>
    <w:rsid w:val="004C370F"/>
    <w:rsid w:val="004C49C2"/>
    <w:rsid w:val="004C50F9"/>
    <w:rsid w:val="004C6056"/>
    <w:rsid w:val="004C651E"/>
    <w:rsid w:val="004C67AB"/>
    <w:rsid w:val="004C7AEE"/>
    <w:rsid w:val="004D0DA5"/>
    <w:rsid w:val="004D3212"/>
    <w:rsid w:val="004D3388"/>
    <w:rsid w:val="004D4194"/>
    <w:rsid w:val="004D4822"/>
    <w:rsid w:val="004D4FC3"/>
    <w:rsid w:val="004D5CF7"/>
    <w:rsid w:val="004D6359"/>
    <w:rsid w:val="004D65AF"/>
    <w:rsid w:val="004D7A51"/>
    <w:rsid w:val="004E1650"/>
    <w:rsid w:val="004E17BD"/>
    <w:rsid w:val="004E1A2E"/>
    <w:rsid w:val="004E3A1A"/>
    <w:rsid w:val="004E3B02"/>
    <w:rsid w:val="004E528C"/>
    <w:rsid w:val="004E5AE9"/>
    <w:rsid w:val="004E72B9"/>
    <w:rsid w:val="004E7EEB"/>
    <w:rsid w:val="004F1105"/>
    <w:rsid w:val="004F1AC4"/>
    <w:rsid w:val="004F21AF"/>
    <w:rsid w:val="004F3258"/>
    <w:rsid w:val="004F3A20"/>
    <w:rsid w:val="004F584F"/>
    <w:rsid w:val="004F6814"/>
    <w:rsid w:val="00501530"/>
    <w:rsid w:val="0050227C"/>
    <w:rsid w:val="00502610"/>
    <w:rsid w:val="0050269A"/>
    <w:rsid w:val="00502FBA"/>
    <w:rsid w:val="0050371C"/>
    <w:rsid w:val="00504D19"/>
    <w:rsid w:val="00506648"/>
    <w:rsid w:val="00506AD1"/>
    <w:rsid w:val="00506BF0"/>
    <w:rsid w:val="005070BC"/>
    <w:rsid w:val="005112CB"/>
    <w:rsid w:val="005119CD"/>
    <w:rsid w:val="0051203E"/>
    <w:rsid w:val="0051353C"/>
    <w:rsid w:val="00513E39"/>
    <w:rsid w:val="00515B2A"/>
    <w:rsid w:val="00517B3F"/>
    <w:rsid w:val="00520450"/>
    <w:rsid w:val="00520A25"/>
    <w:rsid w:val="005214E5"/>
    <w:rsid w:val="00521AF7"/>
    <w:rsid w:val="00523790"/>
    <w:rsid w:val="005245C7"/>
    <w:rsid w:val="00526306"/>
    <w:rsid w:val="00527B2F"/>
    <w:rsid w:val="00527FD6"/>
    <w:rsid w:val="00527FF5"/>
    <w:rsid w:val="005317B0"/>
    <w:rsid w:val="00532CB7"/>
    <w:rsid w:val="00534F83"/>
    <w:rsid w:val="0054743A"/>
    <w:rsid w:val="00547CE7"/>
    <w:rsid w:val="00553449"/>
    <w:rsid w:val="00554A96"/>
    <w:rsid w:val="005557D2"/>
    <w:rsid w:val="0055737C"/>
    <w:rsid w:val="0056019D"/>
    <w:rsid w:val="005618FF"/>
    <w:rsid w:val="005626D6"/>
    <w:rsid w:val="00562FDB"/>
    <w:rsid w:val="00563894"/>
    <w:rsid w:val="00563C7F"/>
    <w:rsid w:val="005641C7"/>
    <w:rsid w:val="0056523E"/>
    <w:rsid w:val="005654E3"/>
    <w:rsid w:val="00571433"/>
    <w:rsid w:val="0057635B"/>
    <w:rsid w:val="0057672C"/>
    <w:rsid w:val="00576F14"/>
    <w:rsid w:val="0057749F"/>
    <w:rsid w:val="00580449"/>
    <w:rsid w:val="00580C3D"/>
    <w:rsid w:val="0058143A"/>
    <w:rsid w:val="00581EB8"/>
    <w:rsid w:val="00581EBF"/>
    <w:rsid w:val="00581EDE"/>
    <w:rsid w:val="00582542"/>
    <w:rsid w:val="0058302F"/>
    <w:rsid w:val="00584184"/>
    <w:rsid w:val="00584E24"/>
    <w:rsid w:val="005873EE"/>
    <w:rsid w:val="00587781"/>
    <w:rsid w:val="00591C06"/>
    <w:rsid w:val="00591FA3"/>
    <w:rsid w:val="00592EAD"/>
    <w:rsid w:val="00593B6B"/>
    <w:rsid w:val="005942E2"/>
    <w:rsid w:val="0059605C"/>
    <w:rsid w:val="005966C9"/>
    <w:rsid w:val="005A11A7"/>
    <w:rsid w:val="005A1225"/>
    <w:rsid w:val="005A3371"/>
    <w:rsid w:val="005A4403"/>
    <w:rsid w:val="005A66C3"/>
    <w:rsid w:val="005A797F"/>
    <w:rsid w:val="005B03B6"/>
    <w:rsid w:val="005B04FD"/>
    <w:rsid w:val="005B1C03"/>
    <w:rsid w:val="005B23B3"/>
    <w:rsid w:val="005B3C5D"/>
    <w:rsid w:val="005B4807"/>
    <w:rsid w:val="005B4F8C"/>
    <w:rsid w:val="005B5911"/>
    <w:rsid w:val="005B6324"/>
    <w:rsid w:val="005B6963"/>
    <w:rsid w:val="005B6B96"/>
    <w:rsid w:val="005B775C"/>
    <w:rsid w:val="005C078F"/>
    <w:rsid w:val="005C1098"/>
    <w:rsid w:val="005C1661"/>
    <w:rsid w:val="005C29D9"/>
    <w:rsid w:val="005C4244"/>
    <w:rsid w:val="005C5002"/>
    <w:rsid w:val="005C51D1"/>
    <w:rsid w:val="005C7106"/>
    <w:rsid w:val="005C7E08"/>
    <w:rsid w:val="005D0960"/>
    <w:rsid w:val="005D1648"/>
    <w:rsid w:val="005D1ABC"/>
    <w:rsid w:val="005D2E36"/>
    <w:rsid w:val="005D31C4"/>
    <w:rsid w:val="005D48B2"/>
    <w:rsid w:val="005D62D6"/>
    <w:rsid w:val="005D6AE9"/>
    <w:rsid w:val="005D6E5D"/>
    <w:rsid w:val="005D7B0B"/>
    <w:rsid w:val="005E0233"/>
    <w:rsid w:val="005E1496"/>
    <w:rsid w:val="005E15A3"/>
    <w:rsid w:val="005E231A"/>
    <w:rsid w:val="005E306C"/>
    <w:rsid w:val="005E37CF"/>
    <w:rsid w:val="005E52CD"/>
    <w:rsid w:val="005E6013"/>
    <w:rsid w:val="005E7740"/>
    <w:rsid w:val="005F372A"/>
    <w:rsid w:val="005F3D67"/>
    <w:rsid w:val="005F3E81"/>
    <w:rsid w:val="005F46B8"/>
    <w:rsid w:val="005F50E5"/>
    <w:rsid w:val="005F57F6"/>
    <w:rsid w:val="0060263A"/>
    <w:rsid w:val="00602E95"/>
    <w:rsid w:val="006053F9"/>
    <w:rsid w:val="006056E8"/>
    <w:rsid w:val="00605819"/>
    <w:rsid w:val="0060619B"/>
    <w:rsid w:val="0060622D"/>
    <w:rsid w:val="00611A4C"/>
    <w:rsid w:val="00612325"/>
    <w:rsid w:val="006124D9"/>
    <w:rsid w:val="00614FF3"/>
    <w:rsid w:val="0061545C"/>
    <w:rsid w:val="0062123B"/>
    <w:rsid w:val="006232AA"/>
    <w:rsid w:val="006238EB"/>
    <w:rsid w:val="0062437E"/>
    <w:rsid w:val="006245F7"/>
    <w:rsid w:val="00624F12"/>
    <w:rsid w:val="0062688D"/>
    <w:rsid w:val="0062742F"/>
    <w:rsid w:val="00627EE9"/>
    <w:rsid w:val="0063022C"/>
    <w:rsid w:val="00630E53"/>
    <w:rsid w:val="006318FE"/>
    <w:rsid w:val="00631ECF"/>
    <w:rsid w:val="006337B0"/>
    <w:rsid w:val="00634F8A"/>
    <w:rsid w:val="00636994"/>
    <w:rsid w:val="00636C63"/>
    <w:rsid w:val="006409B5"/>
    <w:rsid w:val="00640E58"/>
    <w:rsid w:val="00641BBF"/>
    <w:rsid w:val="00641EA2"/>
    <w:rsid w:val="00642893"/>
    <w:rsid w:val="006431B2"/>
    <w:rsid w:val="00643B63"/>
    <w:rsid w:val="006453D4"/>
    <w:rsid w:val="00645CED"/>
    <w:rsid w:val="00645E6F"/>
    <w:rsid w:val="00646699"/>
    <w:rsid w:val="0064738E"/>
    <w:rsid w:val="006500B0"/>
    <w:rsid w:val="0065051A"/>
    <w:rsid w:val="00651FDE"/>
    <w:rsid w:val="00652635"/>
    <w:rsid w:val="00653C89"/>
    <w:rsid w:val="00653D5A"/>
    <w:rsid w:val="00654169"/>
    <w:rsid w:val="006543F3"/>
    <w:rsid w:val="0065463E"/>
    <w:rsid w:val="00654804"/>
    <w:rsid w:val="00655DE8"/>
    <w:rsid w:val="006560E6"/>
    <w:rsid w:val="006569C0"/>
    <w:rsid w:val="00656D38"/>
    <w:rsid w:val="006579D2"/>
    <w:rsid w:val="00661859"/>
    <w:rsid w:val="00661E9C"/>
    <w:rsid w:val="00662984"/>
    <w:rsid w:val="00662C83"/>
    <w:rsid w:val="00663CBF"/>
    <w:rsid w:val="0066688B"/>
    <w:rsid w:val="00670475"/>
    <w:rsid w:val="00670C22"/>
    <w:rsid w:val="006710CA"/>
    <w:rsid w:val="00672E82"/>
    <w:rsid w:val="006742E4"/>
    <w:rsid w:val="00675AD0"/>
    <w:rsid w:val="00677028"/>
    <w:rsid w:val="0067795A"/>
    <w:rsid w:val="006820EB"/>
    <w:rsid w:val="006824B8"/>
    <w:rsid w:val="00682541"/>
    <w:rsid w:val="00685499"/>
    <w:rsid w:val="006856B7"/>
    <w:rsid w:val="0069024A"/>
    <w:rsid w:val="006914AA"/>
    <w:rsid w:val="00691858"/>
    <w:rsid w:val="006926D3"/>
    <w:rsid w:val="0069290E"/>
    <w:rsid w:val="00693007"/>
    <w:rsid w:val="00694D7F"/>
    <w:rsid w:val="00694E7A"/>
    <w:rsid w:val="00695FD2"/>
    <w:rsid w:val="00695FF2"/>
    <w:rsid w:val="006975CD"/>
    <w:rsid w:val="00697D24"/>
    <w:rsid w:val="006A13CB"/>
    <w:rsid w:val="006A3D2E"/>
    <w:rsid w:val="006A718A"/>
    <w:rsid w:val="006A73B5"/>
    <w:rsid w:val="006A7ACD"/>
    <w:rsid w:val="006B016C"/>
    <w:rsid w:val="006B018C"/>
    <w:rsid w:val="006B169F"/>
    <w:rsid w:val="006B1DE1"/>
    <w:rsid w:val="006B2705"/>
    <w:rsid w:val="006B3E8F"/>
    <w:rsid w:val="006B45DA"/>
    <w:rsid w:val="006C0027"/>
    <w:rsid w:val="006C16FD"/>
    <w:rsid w:val="006C22FC"/>
    <w:rsid w:val="006C2FD6"/>
    <w:rsid w:val="006C3FDC"/>
    <w:rsid w:val="006C4078"/>
    <w:rsid w:val="006C4E9E"/>
    <w:rsid w:val="006C5141"/>
    <w:rsid w:val="006C54EF"/>
    <w:rsid w:val="006C5662"/>
    <w:rsid w:val="006C58D1"/>
    <w:rsid w:val="006C5974"/>
    <w:rsid w:val="006D1379"/>
    <w:rsid w:val="006E092C"/>
    <w:rsid w:val="006E1171"/>
    <w:rsid w:val="006E2277"/>
    <w:rsid w:val="006E4930"/>
    <w:rsid w:val="006E4EF8"/>
    <w:rsid w:val="006E57E7"/>
    <w:rsid w:val="006E7CD1"/>
    <w:rsid w:val="006E7E30"/>
    <w:rsid w:val="006F0A5F"/>
    <w:rsid w:val="006F464A"/>
    <w:rsid w:val="006F598F"/>
    <w:rsid w:val="006F59D5"/>
    <w:rsid w:val="006F5C91"/>
    <w:rsid w:val="006F5ECE"/>
    <w:rsid w:val="006F623F"/>
    <w:rsid w:val="006F683A"/>
    <w:rsid w:val="006F6E7A"/>
    <w:rsid w:val="006F7821"/>
    <w:rsid w:val="00701707"/>
    <w:rsid w:val="00701BB8"/>
    <w:rsid w:val="00702941"/>
    <w:rsid w:val="00703D51"/>
    <w:rsid w:val="00704439"/>
    <w:rsid w:val="00705FD4"/>
    <w:rsid w:val="0070702E"/>
    <w:rsid w:val="00710ED3"/>
    <w:rsid w:val="0071215F"/>
    <w:rsid w:val="007121FF"/>
    <w:rsid w:val="00714841"/>
    <w:rsid w:val="00714F5F"/>
    <w:rsid w:val="00717D09"/>
    <w:rsid w:val="00720362"/>
    <w:rsid w:val="007214AB"/>
    <w:rsid w:val="007243D7"/>
    <w:rsid w:val="00724836"/>
    <w:rsid w:val="007251A9"/>
    <w:rsid w:val="00726AFD"/>
    <w:rsid w:val="00727B09"/>
    <w:rsid w:val="0073003F"/>
    <w:rsid w:val="00730268"/>
    <w:rsid w:val="00731DD9"/>
    <w:rsid w:val="00731F68"/>
    <w:rsid w:val="007332A4"/>
    <w:rsid w:val="00733F14"/>
    <w:rsid w:val="00735ABC"/>
    <w:rsid w:val="007370B6"/>
    <w:rsid w:val="00737111"/>
    <w:rsid w:val="00737882"/>
    <w:rsid w:val="00740C4E"/>
    <w:rsid w:val="0074361F"/>
    <w:rsid w:val="00743628"/>
    <w:rsid w:val="007438CE"/>
    <w:rsid w:val="00745002"/>
    <w:rsid w:val="0074559E"/>
    <w:rsid w:val="007455E5"/>
    <w:rsid w:val="00747EF4"/>
    <w:rsid w:val="00747F7E"/>
    <w:rsid w:val="0075153C"/>
    <w:rsid w:val="007517F5"/>
    <w:rsid w:val="00752B32"/>
    <w:rsid w:val="0075381B"/>
    <w:rsid w:val="0075481D"/>
    <w:rsid w:val="00754D98"/>
    <w:rsid w:val="0075595B"/>
    <w:rsid w:val="00755C13"/>
    <w:rsid w:val="007569A9"/>
    <w:rsid w:val="007578AF"/>
    <w:rsid w:val="0075790A"/>
    <w:rsid w:val="00760034"/>
    <w:rsid w:val="0076278A"/>
    <w:rsid w:val="0076309D"/>
    <w:rsid w:val="007644EB"/>
    <w:rsid w:val="00764B9A"/>
    <w:rsid w:val="00770ECA"/>
    <w:rsid w:val="00771311"/>
    <w:rsid w:val="00772483"/>
    <w:rsid w:val="007724D8"/>
    <w:rsid w:val="0077331F"/>
    <w:rsid w:val="007738C4"/>
    <w:rsid w:val="00773F42"/>
    <w:rsid w:val="007743BE"/>
    <w:rsid w:val="00776326"/>
    <w:rsid w:val="00776855"/>
    <w:rsid w:val="0077687B"/>
    <w:rsid w:val="00776BE6"/>
    <w:rsid w:val="00777482"/>
    <w:rsid w:val="00777D37"/>
    <w:rsid w:val="0078017A"/>
    <w:rsid w:val="00781E9F"/>
    <w:rsid w:val="007821D5"/>
    <w:rsid w:val="00784A18"/>
    <w:rsid w:val="0078786E"/>
    <w:rsid w:val="00787D7E"/>
    <w:rsid w:val="00790A64"/>
    <w:rsid w:val="00792878"/>
    <w:rsid w:val="00793025"/>
    <w:rsid w:val="00797105"/>
    <w:rsid w:val="00797321"/>
    <w:rsid w:val="00797A56"/>
    <w:rsid w:val="00797B0C"/>
    <w:rsid w:val="007A0752"/>
    <w:rsid w:val="007A0B59"/>
    <w:rsid w:val="007A0D0E"/>
    <w:rsid w:val="007A10EA"/>
    <w:rsid w:val="007A2AFF"/>
    <w:rsid w:val="007A5BFB"/>
    <w:rsid w:val="007A66BB"/>
    <w:rsid w:val="007B34AC"/>
    <w:rsid w:val="007B49E9"/>
    <w:rsid w:val="007B5231"/>
    <w:rsid w:val="007B58AF"/>
    <w:rsid w:val="007B5926"/>
    <w:rsid w:val="007B63AA"/>
    <w:rsid w:val="007B7EE6"/>
    <w:rsid w:val="007C022A"/>
    <w:rsid w:val="007C03F5"/>
    <w:rsid w:val="007C0B90"/>
    <w:rsid w:val="007C15F8"/>
    <w:rsid w:val="007C2E34"/>
    <w:rsid w:val="007C36F3"/>
    <w:rsid w:val="007C3706"/>
    <w:rsid w:val="007C37E5"/>
    <w:rsid w:val="007C3876"/>
    <w:rsid w:val="007C3AD7"/>
    <w:rsid w:val="007C3C23"/>
    <w:rsid w:val="007C6D02"/>
    <w:rsid w:val="007C742C"/>
    <w:rsid w:val="007C754A"/>
    <w:rsid w:val="007C77DB"/>
    <w:rsid w:val="007D07C3"/>
    <w:rsid w:val="007D17FD"/>
    <w:rsid w:val="007D1C06"/>
    <w:rsid w:val="007D30C1"/>
    <w:rsid w:val="007D35ED"/>
    <w:rsid w:val="007D5636"/>
    <w:rsid w:val="007D565B"/>
    <w:rsid w:val="007D6062"/>
    <w:rsid w:val="007D6BA0"/>
    <w:rsid w:val="007E033C"/>
    <w:rsid w:val="007E0467"/>
    <w:rsid w:val="007E1F47"/>
    <w:rsid w:val="007E36C2"/>
    <w:rsid w:val="007E38A2"/>
    <w:rsid w:val="007E3B7A"/>
    <w:rsid w:val="007E3C77"/>
    <w:rsid w:val="007E71B0"/>
    <w:rsid w:val="007E7564"/>
    <w:rsid w:val="007E7692"/>
    <w:rsid w:val="007F1016"/>
    <w:rsid w:val="007F1406"/>
    <w:rsid w:val="007F1D08"/>
    <w:rsid w:val="007F27D0"/>
    <w:rsid w:val="007F3092"/>
    <w:rsid w:val="007F6330"/>
    <w:rsid w:val="007F660B"/>
    <w:rsid w:val="007F78D7"/>
    <w:rsid w:val="007F7E49"/>
    <w:rsid w:val="007F7FCE"/>
    <w:rsid w:val="00800918"/>
    <w:rsid w:val="00800EB4"/>
    <w:rsid w:val="008011F9"/>
    <w:rsid w:val="00803E1E"/>
    <w:rsid w:val="00804015"/>
    <w:rsid w:val="00805BEC"/>
    <w:rsid w:val="008069A9"/>
    <w:rsid w:val="008076CF"/>
    <w:rsid w:val="00807AC2"/>
    <w:rsid w:val="00807DE0"/>
    <w:rsid w:val="0081073E"/>
    <w:rsid w:val="008116E5"/>
    <w:rsid w:val="00811760"/>
    <w:rsid w:val="0081258C"/>
    <w:rsid w:val="00813163"/>
    <w:rsid w:val="00813B72"/>
    <w:rsid w:val="0081706A"/>
    <w:rsid w:val="0081721A"/>
    <w:rsid w:val="00820627"/>
    <w:rsid w:val="0082178C"/>
    <w:rsid w:val="008221C4"/>
    <w:rsid w:val="0082251C"/>
    <w:rsid w:val="00823B36"/>
    <w:rsid w:val="00826B51"/>
    <w:rsid w:val="00826C97"/>
    <w:rsid w:val="00830AFC"/>
    <w:rsid w:val="00830C53"/>
    <w:rsid w:val="00832183"/>
    <w:rsid w:val="00833AE7"/>
    <w:rsid w:val="008341EB"/>
    <w:rsid w:val="0083454D"/>
    <w:rsid w:val="00834C5A"/>
    <w:rsid w:val="00835CAA"/>
    <w:rsid w:val="00837A7E"/>
    <w:rsid w:val="00840819"/>
    <w:rsid w:val="00840FB4"/>
    <w:rsid w:val="0084124C"/>
    <w:rsid w:val="00842E99"/>
    <w:rsid w:val="00843D99"/>
    <w:rsid w:val="00844B03"/>
    <w:rsid w:val="00845024"/>
    <w:rsid w:val="00847E0C"/>
    <w:rsid w:val="00851130"/>
    <w:rsid w:val="00851DEB"/>
    <w:rsid w:val="00851F3D"/>
    <w:rsid w:val="008521C3"/>
    <w:rsid w:val="00852B68"/>
    <w:rsid w:val="00852F9B"/>
    <w:rsid w:val="00854F73"/>
    <w:rsid w:val="0085538E"/>
    <w:rsid w:val="008559E2"/>
    <w:rsid w:val="00856BAD"/>
    <w:rsid w:val="00856C39"/>
    <w:rsid w:val="008572D0"/>
    <w:rsid w:val="00857D7D"/>
    <w:rsid w:val="0086033D"/>
    <w:rsid w:val="00863447"/>
    <w:rsid w:val="00863AB8"/>
    <w:rsid w:val="00863DBF"/>
    <w:rsid w:val="00863E47"/>
    <w:rsid w:val="0086522D"/>
    <w:rsid w:val="008659DA"/>
    <w:rsid w:val="00865ADB"/>
    <w:rsid w:val="0086733A"/>
    <w:rsid w:val="00870640"/>
    <w:rsid w:val="00871598"/>
    <w:rsid w:val="00871A03"/>
    <w:rsid w:val="00872065"/>
    <w:rsid w:val="00873584"/>
    <w:rsid w:val="008756DD"/>
    <w:rsid w:val="00876086"/>
    <w:rsid w:val="00876366"/>
    <w:rsid w:val="008763DC"/>
    <w:rsid w:val="00876633"/>
    <w:rsid w:val="008811A1"/>
    <w:rsid w:val="00881730"/>
    <w:rsid w:val="00881C91"/>
    <w:rsid w:val="00882BBD"/>
    <w:rsid w:val="008836EC"/>
    <w:rsid w:val="00883A75"/>
    <w:rsid w:val="00887D7B"/>
    <w:rsid w:val="00890D87"/>
    <w:rsid w:val="0089231D"/>
    <w:rsid w:val="0089318F"/>
    <w:rsid w:val="00893F44"/>
    <w:rsid w:val="00894BC8"/>
    <w:rsid w:val="00894C66"/>
    <w:rsid w:val="008961D1"/>
    <w:rsid w:val="00897295"/>
    <w:rsid w:val="00897831"/>
    <w:rsid w:val="00897F1F"/>
    <w:rsid w:val="008A00CF"/>
    <w:rsid w:val="008A0836"/>
    <w:rsid w:val="008A121B"/>
    <w:rsid w:val="008A3614"/>
    <w:rsid w:val="008A405F"/>
    <w:rsid w:val="008A49F1"/>
    <w:rsid w:val="008A4EDA"/>
    <w:rsid w:val="008A6852"/>
    <w:rsid w:val="008A6A41"/>
    <w:rsid w:val="008A6C04"/>
    <w:rsid w:val="008A6E86"/>
    <w:rsid w:val="008B1231"/>
    <w:rsid w:val="008B2870"/>
    <w:rsid w:val="008B3D21"/>
    <w:rsid w:val="008B47DB"/>
    <w:rsid w:val="008B4C7A"/>
    <w:rsid w:val="008B52DF"/>
    <w:rsid w:val="008B561D"/>
    <w:rsid w:val="008B6E0E"/>
    <w:rsid w:val="008B792A"/>
    <w:rsid w:val="008C00F7"/>
    <w:rsid w:val="008C06C4"/>
    <w:rsid w:val="008C1363"/>
    <w:rsid w:val="008C1C56"/>
    <w:rsid w:val="008C1E42"/>
    <w:rsid w:val="008C2C72"/>
    <w:rsid w:val="008C34B9"/>
    <w:rsid w:val="008C37FF"/>
    <w:rsid w:val="008C3D15"/>
    <w:rsid w:val="008C3E94"/>
    <w:rsid w:val="008C4B44"/>
    <w:rsid w:val="008D146A"/>
    <w:rsid w:val="008D14F6"/>
    <w:rsid w:val="008D1E87"/>
    <w:rsid w:val="008D3773"/>
    <w:rsid w:val="008D42A1"/>
    <w:rsid w:val="008D4381"/>
    <w:rsid w:val="008D47FD"/>
    <w:rsid w:val="008D6180"/>
    <w:rsid w:val="008E0007"/>
    <w:rsid w:val="008E120A"/>
    <w:rsid w:val="008E13B8"/>
    <w:rsid w:val="008E1574"/>
    <w:rsid w:val="008E1EE3"/>
    <w:rsid w:val="008E2B2A"/>
    <w:rsid w:val="008E4239"/>
    <w:rsid w:val="008E46BE"/>
    <w:rsid w:val="008E53C2"/>
    <w:rsid w:val="008E60CF"/>
    <w:rsid w:val="008E68B2"/>
    <w:rsid w:val="008E69F8"/>
    <w:rsid w:val="008E6CDD"/>
    <w:rsid w:val="008F1905"/>
    <w:rsid w:val="008F2B47"/>
    <w:rsid w:val="008F360E"/>
    <w:rsid w:val="008F3E94"/>
    <w:rsid w:val="008F7026"/>
    <w:rsid w:val="00900419"/>
    <w:rsid w:val="00900961"/>
    <w:rsid w:val="009041BE"/>
    <w:rsid w:val="00905334"/>
    <w:rsid w:val="0090539E"/>
    <w:rsid w:val="00912318"/>
    <w:rsid w:val="00913AB9"/>
    <w:rsid w:val="00914BD1"/>
    <w:rsid w:val="00914D3E"/>
    <w:rsid w:val="00915A7B"/>
    <w:rsid w:val="00916936"/>
    <w:rsid w:val="00916A51"/>
    <w:rsid w:val="00916EC8"/>
    <w:rsid w:val="00917568"/>
    <w:rsid w:val="009226EC"/>
    <w:rsid w:val="009236A9"/>
    <w:rsid w:val="00924978"/>
    <w:rsid w:val="009253BD"/>
    <w:rsid w:val="009256DD"/>
    <w:rsid w:val="009264FB"/>
    <w:rsid w:val="009275FE"/>
    <w:rsid w:val="00927F48"/>
    <w:rsid w:val="009306EC"/>
    <w:rsid w:val="00931894"/>
    <w:rsid w:val="00932773"/>
    <w:rsid w:val="009360F0"/>
    <w:rsid w:val="00936CA2"/>
    <w:rsid w:val="009408B9"/>
    <w:rsid w:val="00940B5C"/>
    <w:rsid w:val="00942052"/>
    <w:rsid w:val="00942C3B"/>
    <w:rsid w:val="00943180"/>
    <w:rsid w:val="00943400"/>
    <w:rsid w:val="0094353D"/>
    <w:rsid w:val="00943E47"/>
    <w:rsid w:val="00944A03"/>
    <w:rsid w:val="009458C9"/>
    <w:rsid w:val="00950244"/>
    <w:rsid w:val="00950A5D"/>
    <w:rsid w:val="00950E48"/>
    <w:rsid w:val="00951752"/>
    <w:rsid w:val="00951D5F"/>
    <w:rsid w:val="00951F4D"/>
    <w:rsid w:val="00953BA8"/>
    <w:rsid w:val="00954672"/>
    <w:rsid w:val="00955A76"/>
    <w:rsid w:val="00955E01"/>
    <w:rsid w:val="00955E76"/>
    <w:rsid w:val="009574C3"/>
    <w:rsid w:val="009602D5"/>
    <w:rsid w:val="009608AC"/>
    <w:rsid w:val="00961CA1"/>
    <w:rsid w:val="0096300A"/>
    <w:rsid w:val="009630C3"/>
    <w:rsid w:val="0096315A"/>
    <w:rsid w:val="00965547"/>
    <w:rsid w:val="00966689"/>
    <w:rsid w:val="00966836"/>
    <w:rsid w:val="00970514"/>
    <w:rsid w:val="009705FA"/>
    <w:rsid w:val="00970C1F"/>
    <w:rsid w:val="009714D3"/>
    <w:rsid w:val="0097180F"/>
    <w:rsid w:val="00971FCC"/>
    <w:rsid w:val="009740E1"/>
    <w:rsid w:val="0097515D"/>
    <w:rsid w:val="009757FF"/>
    <w:rsid w:val="009763CA"/>
    <w:rsid w:val="00981A2C"/>
    <w:rsid w:val="009832C1"/>
    <w:rsid w:val="00983B9B"/>
    <w:rsid w:val="009879C4"/>
    <w:rsid w:val="00991095"/>
    <w:rsid w:val="0099159F"/>
    <w:rsid w:val="009915FC"/>
    <w:rsid w:val="0099186F"/>
    <w:rsid w:val="00992528"/>
    <w:rsid w:val="00992914"/>
    <w:rsid w:val="00993F5E"/>
    <w:rsid w:val="00994471"/>
    <w:rsid w:val="00994578"/>
    <w:rsid w:val="009945C6"/>
    <w:rsid w:val="00995792"/>
    <w:rsid w:val="00996240"/>
    <w:rsid w:val="00997C63"/>
    <w:rsid w:val="009A0B19"/>
    <w:rsid w:val="009A173B"/>
    <w:rsid w:val="009A1781"/>
    <w:rsid w:val="009A1F18"/>
    <w:rsid w:val="009A301C"/>
    <w:rsid w:val="009A45C4"/>
    <w:rsid w:val="009A516C"/>
    <w:rsid w:val="009A6FD7"/>
    <w:rsid w:val="009A7ED8"/>
    <w:rsid w:val="009B0325"/>
    <w:rsid w:val="009B166D"/>
    <w:rsid w:val="009B214B"/>
    <w:rsid w:val="009B4227"/>
    <w:rsid w:val="009B4A99"/>
    <w:rsid w:val="009B6039"/>
    <w:rsid w:val="009C04BF"/>
    <w:rsid w:val="009C0597"/>
    <w:rsid w:val="009C0C8E"/>
    <w:rsid w:val="009C1249"/>
    <w:rsid w:val="009C26FD"/>
    <w:rsid w:val="009C2963"/>
    <w:rsid w:val="009C2EC9"/>
    <w:rsid w:val="009C6E43"/>
    <w:rsid w:val="009C74FC"/>
    <w:rsid w:val="009D0A49"/>
    <w:rsid w:val="009D235B"/>
    <w:rsid w:val="009D33ED"/>
    <w:rsid w:val="009D3408"/>
    <w:rsid w:val="009D4C66"/>
    <w:rsid w:val="009D5166"/>
    <w:rsid w:val="009D69EB"/>
    <w:rsid w:val="009D7FB0"/>
    <w:rsid w:val="009E060B"/>
    <w:rsid w:val="009E0AE8"/>
    <w:rsid w:val="009E10BD"/>
    <w:rsid w:val="009E10DC"/>
    <w:rsid w:val="009E1DC0"/>
    <w:rsid w:val="009E28CB"/>
    <w:rsid w:val="009E2F2A"/>
    <w:rsid w:val="009E3349"/>
    <w:rsid w:val="009E3622"/>
    <w:rsid w:val="009E5CFC"/>
    <w:rsid w:val="009E650D"/>
    <w:rsid w:val="009E715F"/>
    <w:rsid w:val="009F15A3"/>
    <w:rsid w:val="009F60AB"/>
    <w:rsid w:val="009F6CD6"/>
    <w:rsid w:val="009F71D6"/>
    <w:rsid w:val="009F7EB1"/>
    <w:rsid w:val="00A0142F"/>
    <w:rsid w:val="00A016F9"/>
    <w:rsid w:val="00A0226B"/>
    <w:rsid w:val="00A02F07"/>
    <w:rsid w:val="00A031F9"/>
    <w:rsid w:val="00A03E01"/>
    <w:rsid w:val="00A04475"/>
    <w:rsid w:val="00A04AAC"/>
    <w:rsid w:val="00A068E5"/>
    <w:rsid w:val="00A0716C"/>
    <w:rsid w:val="00A072B4"/>
    <w:rsid w:val="00A07FAC"/>
    <w:rsid w:val="00A100AC"/>
    <w:rsid w:val="00A12788"/>
    <w:rsid w:val="00A15140"/>
    <w:rsid w:val="00A15D88"/>
    <w:rsid w:val="00A165CA"/>
    <w:rsid w:val="00A171E6"/>
    <w:rsid w:val="00A17ADE"/>
    <w:rsid w:val="00A212DF"/>
    <w:rsid w:val="00A21AB1"/>
    <w:rsid w:val="00A22C90"/>
    <w:rsid w:val="00A24D51"/>
    <w:rsid w:val="00A252CF"/>
    <w:rsid w:val="00A25453"/>
    <w:rsid w:val="00A25528"/>
    <w:rsid w:val="00A25746"/>
    <w:rsid w:val="00A258A6"/>
    <w:rsid w:val="00A26264"/>
    <w:rsid w:val="00A30863"/>
    <w:rsid w:val="00A32ECE"/>
    <w:rsid w:val="00A344C8"/>
    <w:rsid w:val="00A3570A"/>
    <w:rsid w:val="00A368B5"/>
    <w:rsid w:val="00A371E5"/>
    <w:rsid w:val="00A4200F"/>
    <w:rsid w:val="00A42227"/>
    <w:rsid w:val="00A443C6"/>
    <w:rsid w:val="00A4576F"/>
    <w:rsid w:val="00A50FE3"/>
    <w:rsid w:val="00A529D9"/>
    <w:rsid w:val="00A53D20"/>
    <w:rsid w:val="00A54211"/>
    <w:rsid w:val="00A54563"/>
    <w:rsid w:val="00A55288"/>
    <w:rsid w:val="00A55330"/>
    <w:rsid w:val="00A55374"/>
    <w:rsid w:val="00A5553F"/>
    <w:rsid w:val="00A562AB"/>
    <w:rsid w:val="00A56BA9"/>
    <w:rsid w:val="00A5702B"/>
    <w:rsid w:val="00A5705C"/>
    <w:rsid w:val="00A57192"/>
    <w:rsid w:val="00A6038F"/>
    <w:rsid w:val="00A612FE"/>
    <w:rsid w:val="00A614B6"/>
    <w:rsid w:val="00A62027"/>
    <w:rsid w:val="00A62B59"/>
    <w:rsid w:val="00A6331B"/>
    <w:rsid w:val="00A65C39"/>
    <w:rsid w:val="00A6766F"/>
    <w:rsid w:val="00A67B82"/>
    <w:rsid w:val="00A67BEA"/>
    <w:rsid w:val="00A71976"/>
    <w:rsid w:val="00A75908"/>
    <w:rsid w:val="00A767D0"/>
    <w:rsid w:val="00A76B8A"/>
    <w:rsid w:val="00A811E6"/>
    <w:rsid w:val="00A8223B"/>
    <w:rsid w:val="00A823B7"/>
    <w:rsid w:val="00A83F75"/>
    <w:rsid w:val="00A84305"/>
    <w:rsid w:val="00A84350"/>
    <w:rsid w:val="00A86CF7"/>
    <w:rsid w:val="00A87A44"/>
    <w:rsid w:val="00A912B8"/>
    <w:rsid w:val="00A91499"/>
    <w:rsid w:val="00A92A2D"/>
    <w:rsid w:val="00A94795"/>
    <w:rsid w:val="00AA0103"/>
    <w:rsid w:val="00AA0497"/>
    <w:rsid w:val="00AA21CA"/>
    <w:rsid w:val="00AA23A5"/>
    <w:rsid w:val="00AA3246"/>
    <w:rsid w:val="00AA431F"/>
    <w:rsid w:val="00AB0970"/>
    <w:rsid w:val="00AB09A5"/>
    <w:rsid w:val="00AB1371"/>
    <w:rsid w:val="00AB23E3"/>
    <w:rsid w:val="00AB2CC8"/>
    <w:rsid w:val="00AB4CCB"/>
    <w:rsid w:val="00AB54F9"/>
    <w:rsid w:val="00AC060F"/>
    <w:rsid w:val="00AC123A"/>
    <w:rsid w:val="00AC2675"/>
    <w:rsid w:val="00AC2A67"/>
    <w:rsid w:val="00AC2C43"/>
    <w:rsid w:val="00AC2D5A"/>
    <w:rsid w:val="00AC3D75"/>
    <w:rsid w:val="00AC608E"/>
    <w:rsid w:val="00AC7BA3"/>
    <w:rsid w:val="00AD0353"/>
    <w:rsid w:val="00AD14C3"/>
    <w:rsid w:val="00AD2406"/>
    <w:rsid w:val="00AD475B"/>
    <w:rsid w:val="00AD5A92"/>
    <w:rsid w:val="00AD731D"/>
    <w:rsid w:val="00AD73BC"/>
    <w:rsid w:val="00AE09FE"/>
    <w:rsid w:val="00AE15C9"/>
    <w:rsid w:val="00AE2655"/>
    <w:rsid w:val="00AE29D0"/>
    <w:rsid w:val="00AE4F09"/>
    <w:rsid w:val="00AE6F9F"/>
    <w:rsid w:val="00AE737D"/>
    <w:rsid w:val="00AE75FD"/>
    <w:rsid w:val="00AF1627"/>
    <w:rsid w:val="00AF1DAD"/>
    <w:rsid w:val="00AF40DE"/>
    <w:rsid w:val="00AF5739"/>
    <w:rsid w:val="00AF5DC9"/>
    <w:rsid w:val="00AF66D8"/>
    <w:rsid w:val="00AF7FE9"/>
    <w:rsid w:val="00B00537"/>
    <w:rsid w:val="00B02245"/>
    <w:rsid w:val="00B02D4C"/>
    <w:rsid w:val="00B0542D"/>
    <w:rsid w:val="00B066A7"/>
    <w:rsid w:val="00B06DCE"/>
    <w:rsid w:val="00B06E9D"/>
    <w:rsid w:val="00B11A34"/>
    <w:rsid w:val="00B14D30"/>
    <w:rsid w:val="00B15525"/>
    <w:rsid w:val="00B1661F"/>
    <w:rsid w:val="00B1666F"/>
    <w:rsid w:val="00B20E91"/>
    <w:rsid w:val="00B22DFE"/>
    <w:rsid w:val="00B24B15"/>
    <w:rsid w:val="00B24FDF"/>
    <w:rsid w:val="00B258A0"/>
    <w:rsid w:val="00B27F1D"/>
    <w:rsid w:val="00B30ABB"/>
    <w:rsid w:val="00B314A8"/>
    <w:rsid w:val="00B34C6F"/>
    <w:rsid w:val="00B34FE8"/>
    <w:rsid w:val="00B3581E"/>
    <w:rsid w:val="00B36D38"/>
    <w:rsid w:val="00B37B05"/>
    <w:rsid w:val="00B37E6B"/>
    <w:rsid w:val="00B4003F"/>
    <w:rsid w:val="00B432F9"/>
    <w:rsid w:val="00B43FEB"/>
    <w:rsid w:val="00B4466D"/>
    <w:rsid w:val="00B44F4B"/>
    <w:rsid w:val="00B47F87"/>
    <w:rsid w:val="00B50281"/>
    <w:rsid w:val="00B51367"/>
    <w:rsid w:val="00B51ABB"/>
    <w:rsid w:val="00B51E87"/>
    <w:rsid w:val="00B51FC7"/>
    <w:rsid w:val="00B5490F"/>
    <w:rsid w:val="00B54C90"/>
    <w:rsid w:val="00B550A7"/>
    <w:rsid w:val="00B55162"/>
    <w:rsid w:val="00B562AD"/>
    <w:rsid w:val="00B61D30"/>
    <w:rsid w:val="00B62241"/>
    <w:rsid w:val="00B62683"/>
    <w:rsid w:val="00B62D59"/>
    <w:rsid w:val="00B6413C"/>
    <w:rsid w:val="00B66DB3"/>
    <w:rsid w:val="00B67B86"/>
    <w:rsid w:val="00B701E6"/>
    <w:rsid w:val="00B7194F"/>
    <w:rsid w:val="00B72270"/>
    <w:rsid w:val="00B7372C"/>
    <w:rsid w:val="00B74EE3"/>
    <w:rsid w:val="00B75826"/>
    <w:rsid w:val="00B765D3"/>
    <w:rsid w:val="00B76738"/>
    <w:rsid w:val="00B7789C"/>
    <w:rsid w:val="00B815FC"/>
    <w:rsid w:val="00B8375D"/>
    <w:rsid w:val="00B83A97"/>
    <w:rsid w:val="00B84BBF"/>
    <w:rsid w:val="00B873BC"/>
    <w:rsid w:val="00B87455"/>
    <w:rsid w:val="00B90A38"/>
    <w:rsid w:val="00B90CF1"/>
    <w:rsid w:val="00B9387F"/>
    <w:rsid w:val="00B975E0"/>
    <w:rsid w:val="00BA0207"/>
    <w:rsid w:val="00BA0A7F"/>
    <w:rsid w:val="00BA29AB"/>
    <w:rsid w:val="00BA29D9"/>
    <w:rsid w:val="00BA2C8B"/>
    <w:rsid w:val="00BA440F"/>
    <w:rsid w:val="00BA62D3"/>
    <w:rsid w:val="00BA7B3E"/>
    <w:rsid w:val="00BB12FE"/>
    <w:rsid w:val="00BB21F4"/>
    <w:rsid w:val="00BB33C7"/>
    <w:rsid w:val="00BB47FE"/>
    <w:rsid w:val="00BB5E2B"/>
    <w:rsid w:val="00BB5F13"/>
    <w:rsid w:val="00BB6042"/>
    <w:rsid w:val="00BB6D57"/>
    <w:rsid w:val="00BB7DC5"/>
    <w:rsid w:val="00BB7F27"/>
    <w:rsid w:val="00BC01EB"/>
    <w:rsid w:val="00BC0222"/>
    <w:rsid w:val="00BC0BA1"/>
    <w:rsid w:val="00BC1B4E"/>
    <w:rsid w:val="00BC2053"/>
    <w:rsid w:val="00BC22ED"/>
    <w:rsid w:val="00BC436E"/>
    <w:rsid w:val="00BC48A3"/>
    <w:rsid w:val="00BC4997"/>
    <w:rsid w:val="00BC59A5"/>
    <w:rsid w:val="00BC61BD"/>
    <w:rsid w:val="00BC63CC"/>
    <w:rsid w:val="00BD26DD"/>
    <w:rsid w:val="00BD2A4C"/>
    <w:rsid w:val="00BD2E0A"/>
    <w:rsid w:val="00BD4CF7"/>
    <w:rsid w:val="00BD4ED7"/>
    <w:rsid w:val="00BD564C"/>
    <w:rsid w:val="00BD6635"/>
    <w:rsid w:val="00BE32EB"/>
    <w:rsid w:val="00BE3C80"/>
    <w:rsid w:val="00BE48A9"/>
    <w:rsid w:val="00BE6672"/>
    <w:rsid w:val="00BE7C17"/>
    <w:rsid w:val="00BF02BC"/>
    <w:rsid w:val="00BF090F"/>
    <w:rsid w:val="00BF1607"/>
    <w:rsid w:val="00BF33C0"/>
    <w:rsid w:val="00BF39FA"/>
    <w:rsid w:val="00BF6A4E"/>
    <w:rsid w:val="00BF7B36"/>
    <w:rsid w:val="00BF7C83"/>
    <w:rsid w:val="00C03167"/>
    <w:rsid w:val="00C0431D"/>
    <w:rsid w:val="00C04A8F"/>
    <w:rsid w:val="00C05D19"/>
    <w:rsid w:val="00C07E43"/>
    <w:rsid w:val="00C11740"/>
    <w:rsid w:val="00C12439"/>
    <w:rsid w:val="00C1264F"/>
    <w:rsid w:val="00C12875"/>
    <w:rsid w:val="00C12951"/>
    <w:rsid w:val="00C13496"/>
    <w:rsid w:val="00C13A89"/>
    <w:rsid w:val="00C15436"/>
    <w:rsid w:val="00C15AFB"/>
    <w:rsid w:val="00C16B3D"/>
    <w:rsid w:val="00C17EDE"/>
    <w:rsid w:val="00C20641"/>
    <w:rsid w:val="00C20E8A"/>
    <w:rsid w:val="00C22FDB"/>
    <w:rsid w:val="00C2456A"/>
    <w:rsid w:val="00C26A8E"/>
    <w:rsid w:val="00C3034A"/>
    <w:rsid w:val="00C31BFA"/>
    <w:rsid w:val="00C32FB5"/>
    <w:rsid w:val="00C330A0"/>
    <w:rsid w:val="00C35548"/>
    <w:rsid w:val="00C355A2"/>
    <w:rsid w:val="00C35BC0"/>
    <w:rsid w:val="00C368AB"/>
    <w:rsid w:val="00C41079"/>
    <w:rsid w:val="00C41D3C"/>
    <w:rsid w:val="00C43FA6"/>
    <w:rsid w:val="00C44905"/>
    <w:rsid w:val="00C44EDC"/>
    <w:rsid w:val="00C459DB"/>
    <w:rsid w:val="00C45B59"/>
    <w:rsid w:val="00C46CDE"/>
    <w:rsid w:val="00C475DB"/>
    <w:rsid w:val="00C52034"/>
    <w:rsid w:val="00C53B83"/>
    <w:rsid w:val="00C565E5"/>
    <w:rsid w:val="00C569DC"/>
    <w:rsid w:val="00C56B50"/>
    <w:rsid w:val="00C56EB0"/>
    <w:rsid w:val="00C60435"/>
    <w:rsid w:val="00C60BE6"/>
    <w:rsid w:val="00C62554"/>
    <w:rsid w:val="00C627EC"/>
    <w:rsid w:val="00C633B3"/>
    <w:rsid w:val="00C63CE6"/>
    <w:rsid w:val="00C64A35"/>
    <w:rsid w:val="00C66A29"/>
    <w:rsid w:val="00C66ABB"/>
    <w:rsid w:val="00C6768B"/>
    <w:rsid w:val="00C71E3A"/>
    <w:rsid w:val="00C71F67"/>
    <w:rsid w:val="00C7522D"/>
    <w:rsid w:val="00C755CB"/>
    <w:rsid w:val="00C765DF"/>
    <w:rsid w:val="00C76AE8"/>
    <w:rsid w:val="00C91822"/>
    <w:rsid w:val="00C9213C"/>
    <w:rsid w:val="00C92C31"/>
    <w:rsid w:val="00C92EC3"/>
    <w:rsid w:val="00C955F5"/>
    <w:rsid w:val="00C95AB4"/>
    <w:rsid w:val="00C96F55"/>
    <w:rsid w:val="00C97800"/>
    <w:rsid w:val="00C97C32"/>
    <w:rsid w:val="00CA218D"/>
    <w:rsid w:val="00CA3C1D"/>
    <w:rsid w:val="00CA4E11"/>
    <w:rsid w:val="00CA5BEC"/>
    <w:rsid w:val="00CA5D38"/>
    <w:rsid w:val="00CA5D6B"/>
    <w:rsid w:val="00CA6AAC"/>
    <w:rsid w:val="00CA719E"/>
    <w:rsid w:val="00CB19A7"/>
    <w:rsid w:val="00CB22F8"/>
    <w:rsid w:val="00CB2F5A"/>
    <w:rsid w:val="00CB2F8C"/>
    <w:rsid w:val="00CB3923"/>
    <w:rsid w:val="00CB3E53"/>
    <w:rsid w:val="00CB4984"/>
    <w:rsid w:val="00CB5936"/>
    <w:rsid w:val="00CB599E"/>
    <w:rsid w:val="00CB7170"/>
    <w:rsid w:val="00CB7D15"/>
    <w:rsid w:val="00CC06D4"/>
    <w:rsid w:val="00CC153B"/>
    <w:rsid w:val="00CC176D"/>
    <w:rsid w:val="00CC2448"/>
    <w:rsid w:val="00CC3292"/>
    <w:rsid w:val="00CC4191"/>
    <w:rsid w:val="00CC6541"/>
    <w:rsid w:val="00CC6CDF"/>
    <w:rsid w:val="00CC7C9D"/>
    <w:rsid w:val="00CD0FA6"/>
    <w:rsid w:val="00CD3230"/>
    <w:rsid w:val="00CD385C"/>
    <w:rsid w:val="00CD435D"/>
    <w:rsid w:val="00CD4954"/>
    <w:rsid w:val="00CD531A"/>
    <w:rsid w:val="00CD5549"/>
    <w:rsid w:val="00CD59CF"/>
    <w:rsid w:val="00CD7883"/>
    <w:rsid w:val="00CE1C5E"/>
    <w:rsid w:val="00CE41AE"/>
    <w:rsid w:val="00CE4F7D"/>
    <w:rsid w:val="00CE5B19"/>
    <w:rsid w:val="00CE610E"/>
    <w:rsid w:val="00CE61E0"/>
    <w:rsid w:val="00CE7062"/>
    <w:rsid w:val="00CE7AC6"/>
    <w:rsid w:val="00CE7C23"/>
    <w:rsid w:val="00CF0B8E"/>
    <w:rsid w:val="00CF2066"/>
    <w:rsid w:val="00CF5555"/>
    <w:rsid w:val="00CF5AC3"/>
    <w:rsid w:val="00CF6436"/>
    <w:rsid w:val="00CF64BA"/>
    <w:rsid w:val="00CF67B5"/>
    <w:rsid w:val="00CF78B3"/>
    <w:rsid w:val="00CF7DEF"/>
    <w:rsid w:val="00D00281"/>
    <w:rsid w:val="00D00C7F"/>
    <w:rsid w:val="00D00CFB"/>
    <w:rsid w:val="00D00F2B"/>
    <w:rsid w:val="00D01653"/>
    <w:rsid w:val="00D039F1"/>
    <w:rsid w:val="00D05245"/>
    <w:rsid w:val="00D0584F"/>
    <w:rsid w:val="00D05C84"/>
    <w:rsid w:val="00D07B36"/>
    <w:rsid w:val="00D07F8D"/>
    <w:rsid w:val="00D10221"/>
    <w:rsid w:val="00D12362"/>
    <w:rsid w:val="00D12652"/>
    <w:rsid w:val="00D12AA9"/>
    <w:rsid w:val="00D12FE2"/>
    <w:rsid w:val="00D157C7"/>
    <w:rsid w:val="00D15C18"/>
    <w:rsid w:val="00D1631F"/>
    <w:rsid w:val="00D16BD1"/>
    <w:rsid w:val="00D170DD"/>
    <w:rsid w:val="00D218D7"/>
    <w:rsid w:val="00D231C7"/>
    <w:rsid w:val="00D239E3"/>
    <w:rsid w:val="00D2497C"/>
    <w:rsid w:val="00D267AF"/>
    <w:rsid w:val="00D27FA0"/>
    <w:rsid w:val="00D30220"/>
    <w:rsid w:val="00D3084B"/>
    <w:rsid w:val="00D311CE"/>
    <w:rsid w:val="00D31471"/>
    <w:rsid w:val="00D31853"/>
    <w:rsid w:val="00D31B53"/>
    <w:rsid w:val="00D32309"/>
    <w:rsid w:val="00D3308A"/>
    <w:rsid w:val="00D3350E"/>
    <w:rsid w:val="00D33FE1"/>
    <w:rsid w:val="00D3599F"/>
    <w:rsid w:val="00D35A4B"/>
    <w:rsid w:val="00D37B54"/>
    <w:rsid w:val="00D402C5"/>
    <w:rsid w:val="00D40402"/>
    <w:rsid w:val="00D40DF0"/>
    <w:rsid w:val="00D41F9A"/>
    <w:rsid w:val="00D44BF0"/>
    <w:rsid w:val="00D44FB1"/>
    <w:rsid w:val="00D46A24"/>
    <w:rsid w:val="00D4721D"/>
    <w:rsid w:val="00D50DD2"/>
    <w:rsid w:val="00D51000"/>
    <w:rsid w:val="00D52F8D"/>
    <w:rsid w:val="00D53681"/>
    <w:rsid w:val="00D53C49"/>
    <w:rsid w:val="00D54AC4"/>
    <w:rsid w:val="00D55541"/>
    <w:rsid w:val="00D56430"/>
    <w:rsid w:val="00D569B1"/>
    <w:rsid w:val="00D575F9"/>
    <w:rsid w:val="00D60C5A"/>
    <w:rsid w:val="00D613C5"/>
    <w:rsid w:val="00D61CD7"/>
    <w:rsid w:val="00D627A9"/>
    <w:rsid w:val="00D62A87"/>
    <w:rsid w:val="00D62B50"/>
    <w:rsid w:val="00D64652"/>
    <w:rsid w:val="00D71CDE"/>
    <w:rsid w:val="00D71FF5"/>
    <w:rsid w:val="00D73359"/>
    <w:rsid w:val="00D73852"/>
    <w:rsid w:val="00D74721"/>
    <w:rsid w:val="00D74881"/>
    <w:rsid w:val="00D7734F"/>
    <w:rsid w:val="00D774D8"/>
    <w:rsid w:val="00D801B3"/>
    <w:rsid w:val="00D8323A"/>
    <w:rsid w:val="00D833C5"/>
    <w:rsid w:val="00D83404"/>
    <w:rsid w:val="00D856DC"/>
    <w:rsid w:val="00D857BF"/>
    <w:rsid w:val="00D85974"/>
    <w:rsid w:val="00D85BDF"/>
    <w:rsid w:val="00D86508"/>
    <w:rsid w:val="00D8799E"/>
    <w:rsid w:val="00D90A19"/>
    <w:rsid w:val="00D90BF6"/>
    <w:rsid w:val="00D95596"/>
    <w:rsid w:val="00D95BC7"/>
    <w:rsid w:val="00D97393"/>
    <w:rsid w:val="00DA0B1B"/>
    <w:rsid w:val="00DA1659"/>
    <w:rsid w:val="00DA5374"/>
    <w:rsid w:val="00DA65B4"/>
    <w:rsid w:val="00DA6687"/>
    <w:rsid w:val="00DA6DA4"/>
    <w:rsid w:val="00DA7F9C"/>
    <w:rsid w:val="00DB084C"/>
    <w:rsid w:val="00DB0C8D"/>
    <w:rsid w:val="00DB3C34"/>
    <w:rsid w:val="00DB495D"/>
    <w:rsid w:val="00DB4A32"/>
    <w:rsid w:val="00DB4C96"/>
    <w:rsid w:val="00DB6261"/>
    <w:rsid w:val="00DC0889"/>
    <w:rsid w:val="00DC27B6"/>
    <w:rsid w:val="00DC28D1"/>
    <w:rsid w:val="00DC3889"/>
    <w:rsid w:val="00DC4D95"/>
    <w:rsid w:val="00DC6802"/>
    <w:rsid w:val="00DD0415"/>
    <w:rsid w:val="00DD05DD"/>
    <w:rsid w:val="00DD1F00"/>
    <w:rsid w:val="00DD2159"/>
    <w:rsid w:val="00DD2C13"/>
    <w:rsid w:val="00DD3B46"/>
    <w:rsid w:val="00DD5869"/>
    <w:rsid w:val="00DE014B"/>
    <w:rsid w:val="00DE19DE"/>
    <w:rsid w:val="00DE2A17"/>
    <w:rsid w:val="00DE2D6F"/>
    <w:rsid w:val="00DE30FC"/>
    <w:rsid w:val="00DE3FB4"/>
    <w:rsid w:val="00DE48B3"/>
    <w:rsid w:val="00DE4C53"/>
    <w:rsid w:val="00DE5D26"/>
    <w:rsid w:val="00DE6713"/>
    <w:rsid w:val="00DF0636"/>
    <w:rsid w:val="00DF0CE8"/>
    <w:rsid w:val="00DF275E"/>
    <w:rsid w:val="00DF30DC"/>
    <w:rsid w:val="00DF54D7"/>
    <w:rsid w:val="00DF57BF"/>
    <w:rsid w:val="00E00101"/>
    <w:rsid w:val="00E002B7"/>
    <w:rsid w:val="00E00A1A"/>
    <w:rsid w:val="00E00BC4"/>
    <w:rsid w:val="00E00DF0"/>
    <w:rsid w:val="00E014D7"/>
    <w:rsid w:val="00E01F1B"/>
    <w:rsid w:val="00E02099"/>
    <w:rsid w:val="00E024B5"/>
    <w:rsid w:val="00E0362E"/>
    <w:rsid w:val="00E05191"/>
    <w:rsid w:val="00E05BA2"/>
    <w:rsid w:val="00E066C7"/>
    <w:rsid w:val="00E066E7"/>
    <w:rsid w:val="00E0732A"/>
    <w:rsid w:val="00E12E7C"/>
    <w:rsid w:val="00E147D1"/>
    <w:rsid w:val="00E15E80"/>
    <w:rsid w:val="00E16146"/>
    <w:rsid w:val="00E16CAA"/>
    <w:rsid w:val="00E176F0"/>
    <w:rsid w:val="00E213BA"/>
    <w:rsid w:val="00E25B68"/>
    <w:rsid w:val="00E27E7B"/>
    <w:rsid w:val="00E30BFD"/>
    <w:rsid w:val="00E31A19"/>
    <w:rsid w:val="00E33290"/>
    <w:rsid w:val="00E339EE"/>
    <w:rsid w:val="00E344DC"/>
    <w:rsid w:val="00E34749"/>
    <w:rsid w:val="00E36738"/>
    <w:rsid w:val="00E367A1"/>
    <w:rsid w:val="00E374B3"/>
    <w:rsid w:val="00E37BAB"/>
    <w:rsid w:val="00E4175F"/>
    <w:rsid w:val="00E42F19"/>
    <w:rsid w:val="00E445E1"/>
    <w:rsid w:val="00E47201"/>
    <w:rsid w:val="00E473A9"/>
    <w:rsid w:val="00E475FF"/>
    <w:rsid w:val="00E501DB"/>
    <w:rsid w:val="00E52619"/>
    <w:rsid w:val="00E53A90"/>
    <w:rsid w:val="00E53BD0"/>
    <w:rsid w:val="00E5543A"/>
    <w:rsid w:val="00E55D7D"/>
    <w:rsid w:val="00E5670B"/>
    <w:rsid w:val="00E56779"/>
    <w:rsid w:val="00E56C36"/>
    <w:rsid w:val="00E57583"/>
    <w:rsid w:val="00E615BA"/>
    <w:rsid w:val="00E62BE2"/>
    <w:rsid w:val="00E6513D"/>
    <w:rsid w:val="00E657B9"/>
    <w:rsid w:val="00E66723"/>
    <w:rsid w:val="00E70765"/>
    <w:rsid w:val="00E72592"/>
    <w:rsid w:val="00E72943"/>
    <w:rsid w:val="00E72DBD"/>
    <w:rsid w:val="00E73376"/>
    <w:rsid w:val="00E75066"/>
    <w:rsid w:val="00E7512A"/>
    <w:rsid w:val="00E814CB"/>
    <w:rsid w:val="00E81CCE"/>
    <w:rsid w:val="00E83FE1"/>
    <w:rsid w:val="00E8424F"/>
    <w:rsid w:val="00E86E93"/>
    <w:rsid w:val="00E8730C"/>
    <w:rsid w:val="00E9078B"/>
    <w:rsid w:val="00E93119"/>
    <w:rsid w:val="00EA014C"/>
    <w:rsid w:val="00EA20E5"/>
    <w:rsid w:val="00EA2192"/>
    <w:rsid w:val="00EA2489"/>
    <w:rsid w:val="00EA2FD8"/>
    <w:rsid w:val="00EA30E7"/>
    <w:rsid w:val="00EA318C"/>
    <w:rsid w:val="00EA31A1"/>
    <w:rsid w:val="00EA45DA"/>
    <w:rsid w:val="00EA4A28"/>
    <w:rsid w:val="00EA5090"/>
    <w:rsid w:val="00EA5AA7"/>
    <w:rsid w:val="00EA5B2A"/>
    <w:rsid w:val="00EA5CF0"/>
    <w:rsid w:val="00EA61AD"/>
    <w:rsid w:val="00EA79A6"/>
    <w:rsid w:val="00EB051A"/>
    <w:rsid w:val="00EB31FC"/>
    <w:rsid w:val="00EB4F71"/>
    <w:rsid w:val="00EB4FC8"/>
    <w:rsid w:val="00EB5640"/>
    <w:rsid w:val="00EB570A"/>
    <w:rsid w:val="00EB74EB"/>
    <w:rsid w:val="00EB776F"/>
    <w:rsid w:val="00EC0D23"/>
    <w:rsid w:val="00EC2777"/>
    <w:rsid w:val="00EC4138"/>
    <w:rsid w:val="00EC4B29"/>
    <w:rsid w:val="00EC4EFF"/>
    <w:rsid w:val="00EC50B6"/>
    <w:rsid w:val="00EC628F"/>
    <w:rsid w:val="00EC7362"/>
    <w:rsid w:val="00ED0DA4"/>
    <w:rsid w:val="00ED1A33"/>
    <w:rsid w:val="00ED27CA"/>
    <w:rsid w:val="00ED36AC"/>
    <w:rsid w:val="00ED46A0"/>
    <w:rsid w:val="00ED48A7"/>
    <w:rsid w:val="00ED4D89"/>
    <w:rsid w:val="00ED60E4"/>
    <w:rsid w:val="00EE0E78"/>
    <w:rsid w:val="00EE1392"/>
    <w:rsid w:val="00EE3A4C"/>
    <w:rsid w:val="00EE3B7C"/>
    <w:rsid w:val="00EE4CB4"/>
    <w:rsid w:val="00EE5CCB"/>
    <w:rsid w:val="00EF3419"/>
    <w:rsid w:val="00EF3B65"/>
    <w:rsid w:val="00EF4290"/>
    <w:rsid w:val="00EF4985"/>
    <w:rsid w:val="00EF58D2"/>
    <w:rsid w:val="00EF69C5"/>
    <w:rsid w:val="00EF6A61"/>
    <w:rsid w:val="00F00106"/>
    <w:rsid w:val="00F016D0"/>
    <w:rsid w:val="00F01D0C"/>
    <w:rsid w:val="00F04051"/>
    <w:rsid w:val="00F06680"/>
    <w:rsid w:val="00F10C1E"/>
    <w:rsid w:val="00F1110C"/>
    <w:rsid w:val="00F1118E"/>
    <w:rsid w:val="00F114BF"/>
    <w:rsid w:val="00F119B1"/>
    <w:rsid w:val="00F131C5"/>
    <w:rsid w:val="00F1336D"/>
    <w:rsid w:val="00F148E3"/>
    <w:rsid w:val="00F1504A"/>
    <w:rsid w:val="00F15A7E"/>
    <w:rsid w:val="00F168D8"/>
    <w:rsid w:val="00F20167"/>
    <w:rsid w:val="00F21470"/>
    <w:rsid w:val="00F21732"/>
    <w:rsid w:val="00F21877"/>
    <w:rsid w:val="00F21F5F"/>
    <w:rsid w:val="00F23D9D"/>
    <w:rsid w:val="00F25DBC"/>
    <w:rsid w:val="00F26365"/>
    <w:rsid w:val="00F27698"/>
    <w:rsid w:val="00F27957"/>
    <w:rsid w:val="00F27A20"/>
    <w:rsid w:val="00F30D18"/>
    <w:rsid w:val="00F33DF5"/>
    <w:rsid w:val="00F34027"/>
    <w:rsid w:val="00F3429F"/>
    <w:rsid w:val="00F349E0"/>
    <w:rsid w:val="00F35A50"/>
    <w:rsid w:val="00F35AFF"/>
    <w:rsid w:val="00F36546"/>
    <w:rsid w:val="00F36D0E"/>
    <w:rsid w:val="00F3769E"/>
    <w:rsid w:val="00F37CF9"/>
    <w:rsid w:val="00F37EB4"/>
    <w:rsid w:val="00F427A0"/>
    <w:rsid w:val="00F441AE"/>
    <w:rsid w:val="00F442AB"/>
    <w:rsid w:val="00F448B1"/>
    <w:rsid w:val="00F457D4"/>
    <w:rsid w:val="00F46DCC"/>
    <w:rsid w:val="00F46F15"/>
    <w:rsid w:val="00F515F4"/>
    <w:rsid w:val="00F53044"/>
    <w:rsid w:val="00F53D90"/>
    <w:rsid w:val="00F55A3C"/>
    <w:rsid w:val="00F56B2A"/>
    <w:rsid w:val="00F57587"/>
    <w:rsid w:val="00F57CB3"/>
    <w:rsid w:val="00F601B9"/>
    <w:rsid w:val="00F60C2A"/>
    <w:rsid w:val="00F61268"/>
    <w:rsid w:val="00F61F85"/>
    <w:rsid w:val="00F624B1"/>
    <w:rsid w:val="00F6253A"/>
    <w:rsid w:val="00F62B38"/>
    <w:rsid w:val="00F644F8"/>
    <w:rsid w:val="00F64E9E"/>
    <w:rsid w:val="00F65C46"/>
    <w:rsid w:val="00F66F9C"/>
    <w:rsid w:val="00F677A1"/>
    <w:rsid w:val="00F70471"/>
    <w:rsid w:val="00F72210"/>
    <w:rsid w:val="00F73396"/>
    <w:rsid w:val="00F73569"/>
    <w:rsid w:val="00F73D32"/>
    <w:rsid w:val="00F81F1F"/>
    <w:rsid w:val="00F824D7"/>
    <w:rsid w:val="00F82EB9"/>
    <w:rsid w:val="00F83BFD"/>
    <w:rsid w:val="00F84349"/>
    <w:rsid w:val="00F847E6"/>
    <w:rsid w:val="00F8525D"/>
    <w:rsid w:val="00F8575C"/>
    <w:rsid w:val="00F86CAB"/>
    <w:rsid w:val="00F90EE7"/>
    <w:rsid w:val="00F92BD0"/>
    <w:rsid w:val="00F93EEC"/>
    <w:rsid w:val="00F94F3D"/>
    <w:rsid w:val="00F94FA9"/>
    <w:rsid w:val="00F97D16"/>
    <w:rsid w:val="00FA02E1"/>
    <w:rsid w:val="00FA0540"/>
    <w:rsid w:val="00FA18A1"/>
    <w:rsid w:val="00FA34B3"/>
    <w:rsid w:val="00FA4220"/>
    <w:rsid w:val="00FA456B"/>
    <w:rsid w:val="00FA5712"/>
    <w:rsid w:val="00FA5726"/>
    <w:rsid w:val="00FA6C77"/>
    <w:rsid w:val="00FB109B"/>
    <w:rsid w:val="00FB1858"/>
    <w:rsid w:val="00FB1968"/>
    <w:rsid w:val="00FB1AE4"/>
    <w:rsid w:val="00FB439C"/>
    <w:rsid w:val="00FB5699"/>
    <w:rsid w:val="00FB6100"/>
    <w:rsid w:val="00FB6693"/>
    <w:rsid w:val="00FB6DD4"/>
    <w:rsid w:val="00FB76FD"/>
    <w:rsid w:val="00FC1364"/>
    <w:rsid w:val="00FC3E47"/>
    <w:rsid w:val="00FC3ECE"/>
    <w:rsid w:val="00FC4215"/>
    <w:rsid w:val="00FC5259"/>
    <w:rsid w:val="00FC6D2A"/>
    <w:rsid w:val="00FC72F3"/>
    <w:rsid w:val="00FD18CB"/>
    <w:rsid w:val="00FD21A9"/>
    <w:rsid w:val="00FD25CA"/>
    <w:rsid w:val="00FD30FF"/>
    <w:rsid w:val="00FD31A6"/>
    <w:rsid w:val="00FD323B"/>
    <w:rsid w:val="00FD4C4C"/>
    <w:rsid w:val="00FD597D"/>
    <w:rsid w:val="00FD6950"/>
    <w:rsid w:val="00FD70F7"/>
    <w:rsid w:val="00FE0399"/>
    <w:rsid w:val="00FE06D3"/>
    <w:rsid w:val="00FE1BA5"/>
    <w:rsid w:val="00FE1E03"/>
    <w:rsid w:val="00FE204F"/>
    <w:rsid w:val="00FE2848"/>
    <w:rsid w:val="00FE2B83"/>
    <w:rsid w:val="00FF1B07"/>
    <w:rsid w:val="00FF1C15"/>
    <w:rsid w:val="00FF1ED9"/>
    <w:rsid w:val="00FF2A10"/>
    <w:rsid w:val="00FF392B"/>
    <w:rsid w:val="00FF469E"/>
    <w:rsid w:val="00FF5579"/>
    <w:rsid w:val="00FF73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92C"/>
    <w:rPr>
      <w:lang w:val="es-DO"/>
    </w:rPr>
  </w:style>
  <w:style w:type="paragraph" w:styleId="Ttulo1">
    <w:name w:val="heading 1"/>
    <w:basedOn w:val="Normal"/>
    <w:link w:val="Ttulo1C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E4F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7ADE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ADE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A17AD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17A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C4215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Fuentedeprrafopredeter"/>
    <w:rsid w:val="00EE4CB4"/>
  </w:style>
  <w:style w:type="character" w:styleId="Hipervnculovisitado">
    <w:name w:val="FollowedHyperlink"/>
    <w:basedOn w:val="Fuentedeprrafopredeter"/>
    <w:uiPriority w:val="99"/>
    <w:semiHidden/>
    <w:unhideWhenUsed/>
    <w:rsid w:val="003F21BC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1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16E5"/>
    <w:rPr>
      <w:rFonts w:ascii="Tahoma" w:hAnsi="Tahoma" w:cs="Tahoma"/>
      <w:sz w:val="16"/>
      <w:szCs w:val="16"/>
      <w:lang w:val="es-DO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D597D"/>
    <w:rPr>
      <w:color w:val="605E5C"/>
      <w:shd w:val="clear" w:color="auto" w:fill="E1DFDD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DA65B4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58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inazucar.gov.do/transparencia/phocadownload/BaseLegal/Resoluciones/Resolucion-No.%20001-2023.pdf" TargetMode="External"/><Relationship Id="rId117" Type="http://schemas.openxmlformats.org/officeDocument/2006/relationships/hyperlink" Target="https://inazucar.gov.do/transparencia/index.php/compras-y-contrataciones-publicas/estado-de-cuentas-de-suplidores" TargetMode="External"/><Relationship Id="rId21" Type="http://schemas.openxmlformats.org/officeDocument/2006/relationships/hyperlink" Target="https://inazucar.gov.do/transparencia/index.php/base-legal/category/322-leyes" TargetMode="External"/><Relationship Id="rId42" Type="http://schemas.openxmlformats.org/officeDocument/2006/relationships/hyperlink" Target="https://inazucar.gov.do/transparencia/index.php/marco-legal-de-transparencia/leyes" TargetMode="External"/><Relationship Id="rId47" Type="http://schemas.openxmlformats.org/officeDocument/2006/relationships/hyperlink" Target="https://inazucar.gov.do/transparencia/index.php/marco-legal-de-transparencia/decretos" TargetMode="External"/><Relationship Id="rId63" Type="http://schemas.openxmlformats.org/officeDocument/2006/relationships/hyperlink" Target="https://inazucar.gov.do/transparencia/index.php/marco-legal-de-transparencia/resoluciones?download=599:resolucion-umbrales-de-compras-pnp-01-2023" TargetMode="External"/><Relationship Id="rId68" Type="http://schemas.openxmlformats.org/officeDocument/2006/relationships/hyperlink" Target="https://inazucar.gov.do/transparencia/index.php/marco-legal-de-transparencia/resoluciones" TargetMode="External"/><Relationship Id="rId84" Type="http://schemas.openxmlformats.org/officeDocument/2006/relationships/hyperlink" Target="http://digeig.gob.do/web/es/transparencia/plan-estrategico-de-la-institucion/informes-de-logros-y-o-seguimiento-del-plan-estrategico/" TargetMode="External"/><Relationship Id="rId89" Type="http://schemas.openxmlformats.org/officeDocument/2006/relationships/hyperlink" Target="https://inazucar.gov.do/index.php/servicios/item/246-exportacion-de-azucar-y-sus-derivados" TargetMode="External"/><Relationship Id="rId112" Type="http://schemas.openxmlformats.org/officeDocument/2006/relationships/hyperlink" Target="https://inazucar.gov.do/transparencia/index.php/compras-y-contrataciones-publicas/relacion-de-compras-por-debajo-del-umbral/category/431-procesos-2022" TargetMode="External"/><Relationship Id="rId133" Type="http://schemas.openxmlformats.org/officeDocument/2006/relationships/hyperlink" Target="https://inazucar.gov.do/transparencia/index.php/concursos-publicos-map/relacion-de-consultas-publicas" TargetMode="External"/><Relationship Id="rId138" Type="http://schemas.openxmlformats.org/officeDocument/2006/relationships/theme" Target="theme/theme1.xml"/><Relationship Id="rId16" Type="http://schemas.openxmlformats.org/officeDocument/2006/relationships/hyperlink" Target="https://inazucar.gov.do/transparencia/index.php/base-legal/category/323-decretos" TargetMode="External"/><Relationship Id="rId107" Type="http://schemas.openxmlformats.org/officeDocument/2006/relationships/hyperlink" Target="http://digeig.gob.do/web/es/transparencia/compras-y-contrataciones-1/sorteos-de-obras/" TargetMode="External"/><Relationship Id="rId11" Type="http://schemas.openxmlformats.org/officeDocument/2006/relationships/hyperlink" Target="https://inazucar.gov.do/transparencia/index.php/base-legal/category/323-decretos" TargetMode="External"/><Relationship Id="rId32" Type="http://schemas.openxmlformats.org/officeDocument/2006/relationships/hyperlink" Target="https://inazucar.gov.do/transparencia/index.php/marco-legal-de-transparencia/leyes" TargetMode="External"/><Relationship Id="rId37" Type="http://schemas.openxmlformats.org/officeDocument/2006/relationships/hyperlink" Target="https://inazucar.gov.do/transparencia/index.php/marco-legal-de-transparencia/leyes" TargetMode="External"/><Relationship Id="rId53" Type="http://schemas.openxmlformats.org/officeDocument/2006/relationships/hyperlink" Target="https://inazucar.gov.do/transparencia/index.php/marco-legal-de-transparencia/decretos" TargetMode="External"/><Relationship Id="rId58" Type="http://schemas.openxmlformats.org/officeDocument/2006/relationships/hyperlink" Target="https://inazucar.gov.do/transparencia/index.php/marco-legal-de-transparencia/decretos" TargetMode="External"/><Relationship Id="rId74" Type="http://schemas.openxmlformats.org/officeDocument/2006/relationships/hyperlink" Target="https://inazucar.gov.do/transparencia/index.php/oai/manual-de-procedimientos-de-la-oai" TargetMode="External"/><Relationship Id="rId79" Type="http://schemas.openxmlformats.org/officeDocument/2006/relationships/hyperlink" Target="https://inazucar.gov.do/transparencia/index.php/oai/indice-de-transparencia-estandarizado" TargetMode="External"/><Relationship Id="rId102" Type="http://schemas.openxmlformats.org/officeDocument/2006/relationships/hyperlink" Target="https://www.dgcp.gob.do/servicios/registro-de-proveedores/" TargetMode="External"/><Relationship Id="rId123" Type="http://schemas.openxmlformats.org/officeDocument/2006/relationships/hyperlink" Target="https://inazucar.gov.do/transparencia/index.php/finanzas/ingresos-y-egresos/category/510-2022" TargetMode="External"/><Relationship Id="rId128" Type="http://schemas.openxmlformats.org/officeDocument/2006/relationships/hyperlink" Target="http://digeig.gob.do/web/es/transparencia/finanzas/relacion-de-inventario-en-almacen/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311.gob.do/" TargetMode="External"/><Relationship Id="rId95" Type="http://schemas.openxmlformats.org/officeDocument/2006/relationships/hyperlink" Target="http://digeig.gob.do/web/es/transparencia/presupuesto/ejecucion-del-presupuesto/" TargetMode="External"/><Relationship Id="rId14" Type="http://schemas.openxmlformats.org/officeDocument/2006/relationships/hyperlink" Target="https://inazucar.gov.do/transparencia/index.php/base-legal/category/323-decretos" TargetMode="External"/><Relationship Id="rId22" Type="http://schemas.openxmlformats.org/officeDocument/2006/relationships/hyperlink" Target="https://inazucar.gov.do/transparencia/index.php/base-legal/category/322-leyes" TargetMode="External"/><Relationship Id="rId27" Type="http://schemas.openxmlformats.org/officeDocument/2006/relationships/hyperlink" Target="https://inazucar.gov.do/transparencia/index.php/base-legal/category/324-resoluciones" TargetMode="External"/><Relationship Id="rId30" Type="http://schemas.openxmlformats.org/officeDocument/2006/relationships/hyperlink" Target="https://inazucar.gov.do/transparencia/index.php/marco-legal-de-transparencia/leyes" TargetMode="External"/><Relationship Id="rId35" Type="http://schemas.openxmlformats.org/officeDocument/2006/relationships/hyperlink" Target="https://inazucar.gov.do/transparencia/index.php/marco-legal-de-transparencia/leyes" TargetMode="External"/><Relationship Id="rId43" Type="http://schemas.openxmlformats.org/officeDocument/2006/relationships/hyperlink" Target="https://inazucar.gov.do/transparencia/index.php/marco-legal-de-transparencia/leyes" TargetMode="External"/><Relationship Id="rId48" Type="http://schemas.openxmlformats.org/officeDocument/2006/relationships/hyperlink" Target="https://inazucar.gov.do/transparencia/index.php/marco-legal-de-transparencia/decretos" TargetMode="External"/><Relationship Id="rId56" Type="http://schemas.openxmlformats.org/officeDocument/2006/relationships/hyperlink" Target="https://inazucar.gov.do/transparencia/index.php/marco-legal-de-transparencia/decretos" TargetMode="External"/><Relationship Id="rId64" Type="http://schemas.openxmlformats.org/officeDocument/2006/relationships/hyperlink" Target="https://inazucar.gov.do/transparencia/index.php/marco-legal-de-transparencia/resoluciones" TargetMode="External"/><Relationship Id="rId69" Type="http://schemas.openxmlformats.org/officeDocument/2006/relationships/hyperlink" Target="https://inazucar.gov.do/transparencia/index.php/organigrama" TargetMode="External"/><Relationship Id="rId77" Type="http://schemas.openxmlformats.org/officeDocument/2006/relationships/hyperlink" Target="https://inazucar.gov.do/transparencia/index.php/oai/contactos-del-rai" TargetMode="External"/><Relationship Id="rId100" Type="http://schemas.openxmlformats.org/officeDocument/2006/relationships/hyperlink" Target="http://digeig.gob.do/web/es/transparencia/beneficiarios-de-programas-asistenciales/" TargetMode="External"/><Relationship Id="rId105" Type="http://schemas.openxmlformats.org/officeDocument/2006/relationships/hyperlink" Target="http://digeig.gob.do/web/es/transparencia/compras-y-contrataciones-1/licitaciones-restringidas/" TargetMode="External"/><Relationship Id="rId113" Type="http://schemas.openxmlformats.org/officeDocument/2006/relationships/hyperlink" Target="https://inazucar.gov.do/transparencia/index.php/compras-y-contrataciones-publicas/micro-pequenas-y-medianas-empresas/category/521-2022" TargetMode="External"/><Relationship Id="rId118" Type="http://schemas.openxmlformats.org/officeDocument/2006/relationships/hyperlink" Target="https://inazucar.gov.do/transparencia/index.php/compras-y-contrataciones-publicas/otros-casos-de-excepcion" TargetMode="External"/><Relationship Id="rId126" Type="http://schemas.openxmlformats.org/officeDocument/2006/relationships/hyperlink" Target="https://inazucar.gov.do/transparencia/index.php/finanzas/informes-de-auditorias" TargetMode="External"/><Relationship Id="rId134" Type="http://schemas.openxmlformats.org/officeDocument/2006/relationships/image" Target="media/image1.jpeg"/><Relationship Id="rId8" Type="http://schemas.openxmlformats.org/officeDocument/2006/relationships/hyperlink" Target="https://inazucar.gov.do/" TargetMode="External"/><Relationship Id="rId51" Type="http://schemas.openxmlformats.org/officeDocument/2006/relationships/hyperlink" Target="https://inazucar.gov.do/transparencia/index.php/marco-legal-de-transparencia/decretos" TargetMode="External"/><Relationship Id="rId72" Type="http://schemas.openxmlformats.org/officeDocument/2006/relationships/hyperlink" Target="https://inazucar.gov.do/transparencia/index.php/oai/estructura-organizacional-de-la-oai" TargetMode="External"/><Relationship Id="rId80" Type="http://schemas.openxmlformats.org/officeDocument/2006/relationships/hyperlink" Target="https://digeig.gob.do/transparencia/index.php/oai/indice-de-transparencia-estandarizado/category/484-reporte-it-2021" TargetMode="External"/><Relationship Id="rId85" Type="http://schemas.openxmlformats.org/officeDocument/2006/relationships/hyperlink" Target="https://inazucar.gov.do/transparencia/index.php/plan-estrategico/memorias-institucionales" TargetMode="External"/><Relationship Id="rId93" Type="http://schemas.openxmlformats.org/officeDocument/2006/relationships/hyperlink" Target="http://digeig.gob.do/web/es/transparencia/presupuesto/presupuesto-aprobado-del-ano/" TargetMode="External"/><Relationship Id="rId98" Type="http://schemas.openxmlformats.org/officeDocument/2006/relationships/hyperlink" Target="https://inazucar.gov.do/transparencia/index.php/recursos-humanos/jubilaciones-pensiones-y-retiros" TargetMode="External"/><Relationship Id="rId121" Type="http://schemas.openxmlformats.org/officeDocument/2006/relationships/hyperlink" Target="https://inazucar.gov.do/transparencia/index.php/finanzas/estados-financieros" TargetMode="External"/><Relationship Id="rId3" Type="http://schemas.openxmlformats.org/officeDocument/2006/relationships/styles" Target="styles.xml"/><Relationship Id="rId12" Type="http://schemas.openxmlformats.org/officeDocument/2006/relationships/hyperlink" Target="https://inazucar.gov.do/transparencia/index.php/base-legal/category/323-decretos" TargetMode="External"/><Relationship Id="rId17" Type="http://schemas.openxmlformats.org/officeDocument/2006/relationships/hyperlink" Target="https://inazucar.gov.do/transparencia/index.php/base-legal/category/323-decretos" TargetMode="External"/><Relationship Id="rId25" Type="http://schemas.openxmlformats.org/officeDocument/2006/relationships/hyperlink" Target="https://inazucar.gov.do/transparencia/index.php/base-legal/category/408-acuerdos-interinstitucionales" TargetMode="External"/><Relationship Id="rId33" Type="http://schemas.openxmlformats.org/officeDocument/2006/relationships/hyperlink" Target="https://inazucar.gov.do/transparencia/index.php/marco-legal-de-transparencia/leyes" TargetMode="External"/><Relationship Id="rId38" Type="http://schemas.openxmlformats.org/officeDocument/2006/relationships/hyperlink" Target="https://inazucar.gov.do/transparencia/index.php/marco-legal-de-transparencia/leyes" TargetMode="External"/><Relationship Id="rId46" Type="http://schemas.openxmlformats.org/officeDocument/2006/relationships/hyperlink" Target="https://inazucar.gov.do/transparencia/index.php/marco-legal-de-transparencia/decretos" TargetMode="External"/><Relationship Id="rId59" Type="http://schemas.openxmlformats.org/officeDocument/2006/relationships/hyperlink" Target="https://inazucar.gov.do/transparencia/index.php/marco-legal-de-transparencia/decretos" TargetMode="External"/><Relationship Id="rId67" Type="http://schemas.openxmlformats.org/officeDocument/2006/relationships/hyperlink" Target="https://inazucar.gov.do/transparencia/index.php/marco-legal-de-transparencia/resoluciones" TargetMode="External"/><Relationship Id="rId103" Type="http://schemas.openxmlformats.org/officeDocument/2006/relationships/hyperlink" Target="https://inazucar.gov.do/transparencia/index.php/compras-y-contrataciones-publicas/plan-anual-de-compras-y-contrataciones/category/441-plan-anual-de-compras-2022" TargetMode="External"/><Relationship Id="rId108" Type="http://schemas.openxmlformats.org/officeDocument/2006/relationships/hyperlink" Target="https://inazucar.gov.do/transparencia/index.php/compras-y-contrataciones-publicas/sorteo-de-obras" TargetMode="External"/><Relationship Id="rId116" Type="http://schemas.openxmlformats.org/officeDocument/2006/relationships/hyperlink" Target="https://inazucar.gov.do/transparencia/index.php/compras-y-contrataciones-publicas/estado-de-cuentas-de-suplidores" TargetMode="External"/><Relationship Id="rId124" Type="http://schemas.openxmlformats.org/officeDocument/2006/relationships/hyperlink" Target="https://inazucar.gov.do/transparencia/index.php/finanzas/ingresos-y-egresos/category/510-2022" TargetMode="External"/><Relationship Id="rId129" Type="http://schemas.openxmlformats.org/officeDocument/2006/relationships/hyperlink" Target="https://inazucar.gov.do/transparencia/index.php/finanzas/inventario-en-almacen" TargetMode="External"/><Relationship Id="rId137" Type="http://schemas.openxmlformats.org/officeDocument/2006/relationships/fontTable" Target="fontTable.xml"/><Relationship Id="rId20" Type="http://schemas.openxmlformats.org/officeDocument/2006/relationships/hyperlink" Target="https://inazucar.gov.do/transparencia/index.php/base-legal/category/323-decretos" TargetMode="External"/><Relationship Id="rId41" Type="http://schemas.openxmlformats.org/officeDocument/2006/relationships/hyperlink" Target="https://inazucar.gov.do/transparencia/index.php/marco-legal-de-transparencia/leyes" TargetMode="External"/><Relationship Id="rId54" Type="http://schemas.openxmlformats.org/officeDocument/2006/relationships/hyperlink" Target="https://inazucar.gov.do/transparencia/index.php/marco-legal-de-transparencia/decretos" TargetMode="External"/><Relationship Id="rId62" Type="http://schemas.openxmlformats.org/officeDocument/2006/relationships/hyperlink" Target="https://inazucar.gov.do/transparencia/index.php/marco-legal-de-transparencia/decretos" TargetMode="External"/><Relationship Id="rId70" Type="http://schemas.openxmlformats.org/officeDocument/2006/relationships/hyperlink" Target="https://inazucar.gov.do/transparencia/index.php/organigrama" TargetMode="External"/><Relationship Id="rId75" Type="http://schemas.openxmlformats.org/officeDocument/2006/relationships/hyperlink" Target="https://inazucar.gov.do/transparencia/index.php/oai/estadisticas-y-balances-de-la-gestion-oai" TargetMode="External"/><Relationship Id="rId83" Type="http://schemas.openxmlformats.org/officeDocument/2006/relationships/hyperlink" Target="https://inazucar.gov.do/transparencia/index.php/plan-estrategico/planeacion-estrategica" TargetMode="External"/><Relationship Id="rId88" Type="http://schemas.openxmlformats.org/officeDocument/2006/relationships/hyperlink" Target="https://inazucar.gov.do/index.php/servicios/item/245-importacion-de-azucar-y-sus-derivados" TargetMode="External"/><Relationship Id="rId91" Type="http://schemas.openxmlformats.org/officeDocument/2006/relationships/hyperlink" Target="https://inazucar.gov.do/transparencia/index.php/acceso-al-311/estadistica-linea-311" TargetMode="External"/><Relationship Id="rId96" Type="http://schemas.openxmlformats.org/officeDocument/2006/relationships/hyperlink" Target="https://inazucar.gov.do/transparencia/index.php/presupuesto/category/428-ejecucion-del-presupuesto-ano-2022" TargetMode="External"/><Relationship Id="rId111" Type="http://schemas.openxmlformats.org/officeDocument/2006/relationships/hyperlink" Target="https://inazucar.gov.do/transparencia/index.php/compras-y-contrataciones-publicas/compras-menores/category/513-compras-menores-2022" TargetMode="External"/><Relationship Id="rId132" Type="http://schemas.openxmlformats.org/officeDocument/2006/relationships/hyperlink" Target="https://inazucar.gov.do/transparencia/index.php/concursos-publicos-map/procesos-de-consultas-abierta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inazucar.gov.do/transparencia/index.php/base-legal/category/323-decretos" TargetMode="External"/><Relationship Id="rId23" Type="http://schemas.openxmlformats.org/officeDocument/2006/relationships/hyperlink" Target="https://inazucar.gov.do/transparencia/index.php/base-legal/category/322-leyes" TargetMode="External"/><Relationship Id="rId28" Type="http://schemas.openxmlformats.org/officeDocument/2006/relationships/hyperlink" Target="http://digeig.gob.do/web/file/LeyNo_4108sobrelaFuncionPublica.pdf" TargetMode="External"/><Relationship Id="rId36" Type="http://schemas.openxmlformats.org/officeDocument/2006/relationships/hyperlink" Target="https://inazucar.gov.do/transparencia/index.php/marco-legal-de-transparencia/leyes" TargetMode="External"/><Relationship Id="rId49" Type="http://schemas.openxmlformats.org/officeDocument/2006/relationships/hyperlink" Target="https://inazucar.gov.do/transparencia/index.php/marco-legal-de-transparencia/decretos" TargetMode="External"/><Relationship Id="rId57" Type="http://schemas.openxmlformats.org/officeDocument/2006/relationships/hyperlink" Target="https://inazucar.gov.do/transparencia/index.php/marco-legal-de-transparencia/decretos" TargetMode="External"/><Relationship Id="rId106" Type="http://schemas.openxmlformats.org/officeDocument/2006/relationships/hyperlink" Target="https://inazucar.gov.do/transparencia/index.php/compras-y-contrataciones-publicas/licitaciones-restringidas" TargetMode="External"/><Relationship Id="rId114" Type="http://schemas.openxmlformats.org/officeDocument/2006/relationships/hyperlink" Target="https://inazucar.gov.do/transparencia/index.php/compras-y-contrataciones-publicas/emergencia-nacional" TargetMode="External"/><Relationship Id="rId119" Type="http://schemas.openxmlformats.org/officeDocument/2006/relationships/hyperlink" Target="https://comunidad.comprasdominicana.gob.do/Public/Tendering/ContractNoticeManagement/Index?currentLanguage=es&amp;Country=DO&amp;Theme=DGCP&amp;Page=Login" TargetMode="External"/><Relationship Id="rId127" Type="http://schemas.openxmlformats.org/officeDocument/2006/relationships/hyperlink" Target="https://inazucar.gov.do/transparencia/index.php/finanzas/activos-fijos/category/504-activos-fijos-2022" TargetMode="External"/><Relationship Id="rId10" Type="http://schemas.openxmlformats.org/officeDocument/2006/relationships/hyperlink" Target="https://inazucar.gov.do/transparencia/index.php/base-legal/category/321-constitucion-de-la-republica-dominicana" TargetMode="External"/><Relationship Id="rId31" Type="http://schemas.openxmlformats.org/officeDocument/2006/relationships/hyperlink" Target="https://inazucar.gov.do/transparencia/index.php/marco-legal-de-transparencia/leyes" TargetMode="External"/><Relationship Id="rId44" Type="http://schemas.openxmlformats.org/officeDocument/2006/relationships/hyperlink" Target="https://inazucar.gov.do/transparencia/index.php/marco-legal-de-transparencia/leyes" TargetMode="External"/><Relationship Id="rId52" Type="http://schemas.openxmlformats.org/officeDocument/2006/relationships/hyperlink" Target="https://inazucar.gov.do/transparencia/index.php/marco-legal-de-transparencia/decretos" TargetMode="External"/><Relationship Id="rId60" Type="http://schemas.openxmlformats.org/officeDocument/2006/relationships/hyperlink" Target="https://inazucar.gov.do/transparencia/index.php/marco-legal-de-transparencia/decretos" TargetMode="External"/><Relationship Id="rId65" Type="http://schemas.openxmlformats.org/officeDocument/2006/relationships/hyperlink" Target="https://inazucar.gov.do/transparencia/index.php/marco-legal-de-transparencia/resoluciones" TargetMode="External"/><Relationship Id="rId73" Type="http://schemas.openxmlformats.org/officeDocument/2006/relationships/hyperlink" Target="https://inazucar.gov.do/transparencia/index.php/oai/estructura-organizacional-de-la-oai" TargetMode="External"/><Relationship Id="rId78" Type="http://schemas.openxmlformats.org/officeDocument/2006/relationships/hyperlink" Target="https://www.saip.gob.do/apps/sip/?step=one" TargetMode="External"/><Relationship Id="rId81" Type="http://schemas.openxmlformats.org/officeDocument/2006/relationships/hyperlink" Target="http://digeig.gob.do/web/es/transparencia/plan-estrategico-de-la-institucion/planificacion-estrategica-1/" TargetMode="External"/><Relationship Id="rId86" Type="http://schemas.openxmlformats.org/officeDocument/2006/relationships/hyperlink" Target="https://inazucar.gov.do/transparencia/index.php/publicaciones-t" TargetMode="External"/><Relationship Id="rId94" Type="http://schemas.openxmlformats.org/officeDocument/2006/relationships/hyperlink" Target="https://inazucar.gov.do/transparencia/index.php/presupuesto/category/427-presupuesto-2022" TargetMode="External"/><Relationship Id="rId99" Type="http://schemas.openxmlformats.org/officeDocument/2006/relationships/hyperlink" Target="https://map.gob.do/Concursa/" TargetMode="External"/><Relationship Id="rId101" Type="http://schemas.openxmlformats.org/officeDocument/2006/relationships/hyperlink" Target="https://inazucar.gov.do/transparencia/index.php/programas-asistenciales" TargetMode="External"/><Relationship Id="rId122" Type="http://schemas.openxmlformats.org/officeDocument/2006/relationships/hyperlink" Target="https://inazucar.gov.do/transparencia/index.php/finanzas/informes-financieros" TargetMode="External"/><Relationship Id="rId130" Type="http://schemas.openxmlformats.org/officeDocument/2006/relationships/hyperlink" Target="https://inazucar.gov.do/transparencia/index.php/comision-de-etica-publica-cep" TargetMode="External"/><Relationship Id="rId135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inazucar.gov.do/transparencia/" TargetMode="External"/><Relationship Id="rId13" Type="http://schemas.openxmlformats.org/officeDocument/2006/relationships/hyperlink" Target="https://inazucar.gov.do/transparencia/index.php/base-legal/category/323-decretos" TargetMode="External"/><Relationship Id="rId18" Type="http://schemas.openxmlformats.org/officeDocument/2006/relationships/hyperlink" Target="https://inazucar.gov.do/transparencia/index.php/base-legal/category/323-decretos" TargetMode="External"/><Relationship Id="rId39" Type="http://schemas.openxmlformats.org/officeDocument/2006/relationships/hyperlink" Target="https://inazucar.gov.do/transparencia/index.php/marco-legal-de-transparencia/leyes" TargetMode="External"/><Relationship Id="rId109" Type="http://schemas.openxmlformats.org/officeDocument/2006/relationships/hyperlink" Target="https://inazucar.gov.do/transparencia/index.php/compras-y-contrataciones-publicas/comparaciones-de-precios/category/434-procesos-2022" TargetMode="External"/><Relationship Id="rId34" Type="http://schemas.openxmlformats.org/officeDocument/2006/relationships/hyperlink" Target="https://inazucar.gov.do/transparencia/index.php/marco-legal-de-transparencia/leyes" TargetMode="External"/><Relationship Id="rId50" Type="http://schemas.openxmlformats.org/officeDocument/2006/relationships/hyperlink" Target="https://inazucar.gov.do/transparencia/index.php/marco-legal-de-transparencia/decretos" TargetMode="External"/><Relationship Id="rId55" Type="http://schemas.openxmlformats.org/officeDocument/2006/relationships/hyperlink" Target="https://inazucar.gov.do/transparencia/index.php/marco-legal-de-transparencia/decretos" TargetMode="External"/><Relationship Id="rId76" Type="http://schemas.openxmlformats.org/officeDocument/2006/relationships/hyperlink" Target="https://inazucar.gov.do/transparencia/index.php/oai/contactos-del-rai" TargetMode="External"/><Relationship Id="rId97" Type="http://schemas.openxmlformats.org/officeDocument/2006/relationships/hyperlink" Target="https://inazucar.gov.do/transparencia/index.php/recursos-humanos/nomina/category/424-nomina-2022" TargetMode="External"/><Relationship Id="rId104" Type="http://schemas.openxmlformats.org/officeDocument/2006/relationships/hyperlink" Target="https://inazucar.gov.do/transparencia/index.php/compras-y-contrataciones-publicas/licitaciones-publicas/category/514-licitaciones-2022" TargetMode="External"/><Relationship Id="rId120" Type="http://schemas.openxmlformats.org/officeDocument/2006/relationships/hyperlink" Target="https://inazucar.gov.do/transparencia/index.php/proyectos-y-programas/category/529-2022" TargetMode="External"/><Relationship Id="rId125" Type="http://schemas.openxmlformats.org/officeDocument/2006/relationships/hyperlink" Target="http://digeig.gob.do/web/es/transparencia/finanzas/informes-de-auditorias/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inazucar.gov.do/transparencia/index.php/oai/derechos-de-los-ciudadanos" TargetMode="External"/><Relationship Id="rId92" Type="http://schemas.openxmlformats.org/officeDocument/2006/relationships/hyperlink" Target="https://inazucar.gov.do/transparencia/index.php/declaracion-jurada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inazucar.gov.do/transparencia/index.php/marco-legal-de-transparencia/leyes" TargetMode="External"/><Relationship Id="rId24" Type="http://schemas.openxmlformats.org/officeDocument/2006/relationships/hyperlink" Target="https://inazucar.gov.do/transparencia/index.php/base-legal/category/322-leyes" TargetMode="External"/><Relationship Id="rId40" Type="http://schemas.openxmlformats.org/officeDocument/2006/relationships/hyperlink" Target="https://inazucar.gov.do/transparencia/index.php/marco-legal-de-transparencia/leyes" TargetMode="External"/><Relationship Id="rId45" Type="http://schemas.openxmlformats.org/officeDocument/2006/relationships/hyperlink" Target="https://inazucar.gov.do/transparencia/index.php/marco-legal-de-transparencia/decretos" TargetMode="External"/><Relationship Id="rId66" Type="http://schemas.openxmlformats.org/officeDocument/2006/relationships/hyperlink" Target="https://inazucar.gov.do/transparencia/index.php/marco-legal-de-transparencia/resoluciones" TargetMode="External"/><Relationship Id="rId87" Type="http://schemas.openxmlformats.org/officeDocument/2006/relationships/hyperlink" Target="https://inazucar.gov.do/transparencia/index.php/publicaciones-t" TargetMode="External"/><Relationship Id="rId110" Type="http://schemas.openxmlformats.org/officeDocument/2006/relationships/hyperlink" Target="https://inazucar.gov.do/transparencia/index.php/compras-y-contrataciones-publicas/subasta-inversa" TargetMode="External"/><Relationship Id="rId115" Type="http://schemas.openxmlformats.org/officeDocument/2006/relationships/hyperlink" Target="https://inazucar.gov.do/transparencia/index.php/compras-y-contrataciones-publicas/casos-de-urgencia" TargetMode="External"/><Relationship Id="rId131" Type="http://schemas.openxmlformats.org/officeDocument/2006/relationships/hyperlink" Target="https://inazucar.gov.do/transparencia/index.php/datos-abiertos" TargetMode="External"/><Relationship Id="rId136" Type="http://schemas.openxmlformats.org/officeDocument/2006/relationships/footer" Target="footer1.xml"/><Relationship Id="rId61" Type="http://schemas.openxmlformats.org/officeDocument/2006/relationships/hyperlink" Target="https://inazucar.gov.do/transparencia/index.php/marco-legal-de-transparencia/decretos" TargetMode="External"/><Relationship Id="rId82" Type="http://schemas.openxmlformats.org/officeDocument/2006/relationships/hyperlink" Target="https://inazucar.gov.do/transparencia/index.php/plan-estrategico/planeacion-estrategica" TargetMode="External"/><Relationship Id="rId19" Type="http://schemas.openxmlformats.org/officeDocument/2006/relationships/hyperlink" Target="https://inazucar.gov.do/transparencia/index.php/base-legal/category/323-decreto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D8D03C-4EAA-4838-AF6D-0B20095C3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17</Pages>
  <Words>5812</Words>
  <Characters>31966</Characters>
  <Application>Microsoft Office Word</Application>
  <DocSecurity>0</DocSecurity>
  <Lines>266</Lines>
  <Paragraphs>75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Windows User</Company>
  <LinksUpToDate>false</LinksUpToDate>
  <CharactersWithSpaces>37703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G. Santana</dc:creator>
  <cp:lastModifiedBy>Asist Recursos H</cp:lastModifiedBy>
  <cp:revision>7</cp:revision>
  <cp:lastPrinted>2022-04-06T15:12:00Z</cp:lastPrinted>
  <dcterms:created xsi:type="dcterms:W3CDTF">2023-06-23T17:03:00Z</dcterms:created>
  <dcterms:modified xsi:type="dcterms:W3CDTF">2023-11-03T17:17:00Z</dcterms:modified>
</cp:coreProperties>
</file>