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9879C4" w:rsidRDefault="009879C4" w:rsidP="00663CBF">
            <w:pPr>
              <w:rPr>
                <w:sz w:val="20"/>
                <w:szCs w:val="20"/>
                <w:lang w:val="en-US"/>
              </w:rPr>
            </w:pPr>
            <w:r w:rsidRPr="009879C4">
              <w:rPr>
                <w:b/>
                <w:sz w:val="20"/>
                <w:szCs w:val="20"/>
                <w:lang w:val="en-US"/>
              </w:rPr>
              <w:t xml:space="preserve">5 de </w:t>
            </w:r>
            <w:r w:rsidR="00847E0C">
              <w:rPr>
                <w:b/>
                <w:sz w:val="20"/>
                <w:szCs w:val="20"/>
                <w:lang w:val="en-US"/>
              </w:rPr>
              <w:t>Jul</w:t>
            </w:r>
            <w:r w:rsidR="00663CBF">
              <w:rPr>
                <w:b/>
                <w:sz w:val="20"/>
                <w:szCs w:val="20"/>
                <w:lang w:val="en-US"/>
              </w:rPr>
              <w:t>io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05017D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05017D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05017D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05017D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05017D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05017D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05017D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05017D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05017D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05017D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05017D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05017D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05017D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05017D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05017D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05017D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3B4492" w:rsidTr="00CB3E53">
        <w:tc>
          <w:tcPr>
            <w:tcW w:w="3397" w:type="dxa"/>
          </w:tcPr>
          <w:p w:rsidR="003B4492" w:rsidRDefault="003B4492" w:rsidP="005F50E5">
            <w:pPr>
              <w:contextualSpacing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3B4492" w:rsidRPr="002F5D70" w:rsidRDefault="003B4492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3B4492" w:rsidRDefault="0005017D" w:rsidP="00F86CAB">
            <w:pPr>
              <w:jc w:val="both"/>
            </w:pPr>
            <w:hyperlink r:id="rId26" w:history="1">
              <w:r w:rsidR="003B4492" w:rsidRPr="00C30664">
                <w:rPr>
                  <w:rStyle w:val="Hipervnculo"/>
                </w:rPr>
                <w:t>https://inazucar.gov.do/transparencia/phocadownload/BaseLegal/Resoluciones/Resolucion-No.%20001-2023.pdf</w:t>
              </w:r>
            </w:hyperlink>
            <w:r w:rsidR="003B4492">
              <w:t xml:space="preserve"> </w:t>
            </w:r>
          </w:p>
        </w:tc>
        <w:tc>
          <w:tcPr>
            <w:tcW w:w="1530" w:type="dxa"/>
          </w:tcPr>
          <w:p w:rsidR="003B4492" w:rsidRDefault="003B4492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DE Febrero 2023 </w:t>
            </w:r>
          </w:p>
        </w:tc>
        <w:tc>
          <w:tcPr>
            <w:tcW w:w="1548" w:type="dxa"/>
          </w:tcPr>
          <w:p w:rsidR="003B4492" w:rsidRPr="002F5D70" w:rsidRDefault="003B4492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05017D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7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8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05017D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5017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05017D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5017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Información Pública y reglamentación complementaria, de fecha 28 de julio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05017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lastRenderedPageBreak/>
              <w:t xml:space="preserve">28 de Julio de </w:t>
            </w:r>
            <w:r w:rsidRPr="006560E6">
              <w:rPr>
                <w:b/>
                <w:sz w:val="20"/>
                <w:szCs w:val="20"/>
              </w:rPr>
              <w:lastRenderedPageBreak/>
              <w:t>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5017D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5017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5017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5017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5017D" w:rsidP="00641EA2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5017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5017D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5017D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5017D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2742F" w:rsidRPr="00CF0B8E" w:rsidRDefault="0005017D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25 de Enero </w:t>
            </w:r>
            <w:r>
              <w:rPr>
                <w:b/>
                <w:bCs/>
              </w:rPr>
              <w:lastRenderedPageBreak/>
              <w:t>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05017D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05017D" w:rsidP="00DC28D1">
            <w:pPr>
              <w:jc w:val="both"/>
              <w:rPr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05017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05017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05017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05017D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05017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lastRenderedPageBreak/>
              <w:t xml:space="preserve">14 de </w:t>
            </w:r>
            <w:r w:rsidRPr="006560E6">
              <w:rPr>
                <w:b/>
                <w:sz w:val="20"/>
                <w:szCs w:val="20"/>
              </w:rPr>
              <w:lastRenderedPageBreak/>
              <w:t>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05017D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05017D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05017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05017D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05017D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05017D" w:rsidP="00DC28D1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05017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05017D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Procedimiento para la Contratación de 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05017D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05017D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05017D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05017D" w:rsidP="00DC28D1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75AD0" w:rsidTr="00CB3E53">
        <w:tc>
          <w:tcPr>
            <w:tcW w:w="3403" w:type="dxa"/>
            <w:vAlign w:val="center"/>
          </w:tcPr>
          <w:p w:rsidR="00675AD0" w:rsidRPr="00675AD0" w:rsidRDefault="00675AD0" w:rsidP="00641E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75A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Resolución umbrales de compras PNP-01-2023</w:t>
            </w:r>
          </w:p>
        </w:tc>
        <w:tc>
          <w:tcPr>
            <w:tcW w:w="1276" w:type="dxa"/>
          </w:tcPr>
          <w:p w:rsidR="00675AD0" w:rsidRPr="00C03167" w:rsidRDefault="00675AD0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75AD0" w:rsidRDefault="0005017D" w:rsidP="00641EA2">
            <w:hyperlink r:id="rId63" w:history="1">
              <w:r w:rsidR="00675AD0" w:rsidRPr="00C30664">
                <w:rPr>
                  <w:rStyle w:val="Hipervnculo"/>
                </w:rPr>
                <w:t>https://inazucar.gov.do/transparencia/index.php/marco-legal-de-transparencia/resoluciones?download=599:resolucion-umbrales-de-compras-pnp-01-2023</w:t>
              </w:r>
            </w:hyperlink>
            <w:r w:rsidR="00675AD0">
              <w:t xml:space="preserve"> </w:t>
            </w:r>
          </w:p>
        </w:tc>
        <w:tc>
          <w:tcPr>
            <w:tcW w:w="1530" w:type="dxa"/>
          </w:tcPr>
          <w:p w:rsidR="00675AD0" w:rsidRDefault="00675AD0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 de Enero de 2023</w:t>
            </w:r>
          </w:p>
        </w:tc>
        <w:tc>
          <w:tcPr>
            <w:tcW w:w="1661" w:type="dxa"/>
          </w:tcPr>
          <w:p w:rsidR="00675AD0" w:rsidRDefault="00675AD0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05017D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05017D" w:rsidP="00081358">
            <w:pPr>
              <w:rPr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05017D" w:rsidP="0065051A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05017D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05017D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05017D" w:rsidP="00DA65B4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05017D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05017D" w:rsidP="006856B7">
            <w:pPr>
              <w:jc w:val="both"/>
              <w:rPr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DA7F9C">
              <w:rPr>
                <w:bCs/>
                <w:sz w:val="20"/>
                <w:szCs w:val="20"/>
              </w:rPr>
              <w:t>Estructura</w:t>
            </w:r>
            <w:r w:rsidRPr="006820EB">
              <w:rPr>
                <w:b/>
                <w:bCs/>
                <w:sz w:val="20"/>
                <w:szCs w:val="20"/>
              </w:rPr>
              <w:t xml:space="preserve"> </w:t>
            </w:r>
            <w:r w:rsidRPr="00DA7F9C">
              <w:rPr>
                <w:bCs/>
                <w:sz w:val="20"/>
                <w:szCs w:val="20"/>
              </w:rPr>
              <w:t>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05017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05017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05017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05017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05017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05017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05017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05017D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80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05017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1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05017D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2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05017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05017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4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05017D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05017D" w:rsidP="00DA65B4">
            <w:pPr>
              <w:jc w:val="both"/>
              <w:rPr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lastRenderedPageBreak/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05017D" w:rsidP="00DA65B4">
            <w:pPr>
              <w:jc w:val="both"/>
              <w:rPr>
                <w:b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05017D" w:rsidP="00DA65B4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05017D" w:rsidP="00DA65B4">
            <w:pPr>
              <w:rPr>
                <w:rFonts w:cstheme="minorHAnsi"/>
                <w:sz w:val="20"/>
                <w:szCs w:val="20"/>
              </w:rPr>
            </w:pPr>
            <w:hyperlink r:id="rId89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05017D" w:rsidP="00641EA2">
            <w:pPr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05017D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1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05017D" w:rsidP="00FA6C77">
            <w:pPr>
              <w:jc w:val="both"/>
              <w:rPr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05017D" w:rsidP="00641EA2">
            <w:pPr>
              <w:rPr>
                <w:color w:val="FF0000"/>
                <w:sz w:val="20"/>
                <w:szCs w:val="20"/>
              </w:rPr>
            </w:pPr>
            <w:hyperlink r:id="rId93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05017D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05017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5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05017D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05017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05017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05017D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05017D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100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05017D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1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05017D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05017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5017D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05017D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5017D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05017D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7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5017D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5017D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5017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05017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05017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05017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3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5017D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5017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5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05017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05017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05017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05017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05017D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0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05017D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05017D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05017D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05017D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05017D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5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05017D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6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05017D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05017D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05017D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9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8786E" w:rsidRDefault="0078786E" w:rsidP="00BB5F13">
      <w:pPr>
        <w:spacing w:after="0" w:line="240" w:lineRule="auto"/>
        <w:rPr>
          <w:b/>
          <w:sz w:val="24"/>
          <w:szCs w:val="24"/>
        </w:rPr>
      </w:pPr>
    </w:p>
    <w:p w:rsidR="0078786E" w:rsidRDefault="0078786E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COMISION DE INTEGRIDAD GUBERNAMENTAL Y CUMPLIMIENTO NORMATIVO (CIGCN)</w:t>
      </w:r>
    </w:p>
    <w:tbl>
      <w:tblPr>
        <w:tblStyle w:val="Tablaconcuadrcula"/>
        <w:tblW w:w="0" w:type="auto"/>
        <w:tblLook w:val="04A0"/>
      </w:tblPr>
      <w:tblGrid>
        <w:gridCol w:w="2191"/>
        <w:gridCol w:w="1637"/>
        <w:gridCol w:w="5733"/>
        <w:gridCol w:w="1655"/>
        <w:gridCol w:w="1960"/>
      </w:tblGrid>
      <w:tr w:rsidR="000C0A03" w:rsidTr="007644EB"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Disponibilidad</w:t>
            </w:r>
          </w:p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(si/no)</w:t>
            </w:r>
          </w:p>
        </w:tc>
      </w:tr>
      <w:tr w:rsidR="000C0A03" w:rsidTr="000C0A03">
        <w:tc>
          <w:tcPr>
            <w:tcW w:w="2620" w:type="dxa"/>
          </w:tcPr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>COMISION DE INTEGRIDAD GUBERNAMENTAL Y CUMPLIMIENTO NORMATIVO</w:t>
            </w:r>
          </w:p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 xml:space="preserve"> (CIGCN)</w:t>
            </w:r>
          </w:p>
          <w:p w:rsidR="000C0A03" w:rsidRPr="000C0A03" w:rsidRDefault="000C0A03" w:rsidP="000C0A03">
            <w:pPr>
              <w:jc w:val="both"/>
              <w:rPr>
                <w:b/>
              </w:rPr>
            </w:pPr>
          </w:p>
        </w:tc>
        <w:tc>
          <w:tcPr>
            <w:tcW w:w="2620" w:type="dxa"/>
          </w:tcPr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>URL</w:t>
            </w:r>
          </w:p>
        </w:tc>
        <w:tc>
          <w:tcPr>
            <w:tcW w:w="2620" w:type="dxa"/>
          </w:tcPr>
          <w:p w:rsidR="000C0A03" w:rsidRPr="000C0A03" w:rsidRDefault="0005017D" w:rsidP="000C0A03">
            <w:pPr>
              <w:jc w:val="center"/>
              <w:rPr>
                <w:b/>
              </w:rPr>
            </w:pPr>
            <w:hyperlink r:id="rId130" w:history="1">
              <w:r w:rsidR="000C0A03" w:rsidRPr="000C0A03">
                <w:rPr>
                  <w:rStyle w:val="Hipervnculo"/>
                  <w:b/>
                </w:rPr>
                <w:t>https://inazucar.gov.do/transparencia/index.php/comision-de-etica-publica-cep</w:t>
              </w:r>
            </w:hyperlink>
            <w:r w:rsidR="000C0A03" w:rsidRPr="000C0A03">
              <w:rPr>
                <w:b/>
              </w:rPr>
              <w:t xml:space="preserve"> </w:t>
            </w:r>
          </w:p>
        </w:tc>
        <w:tc>
          <w:tcPr>
            <w:tcW w:w="2620" w:type="dxa"/>
          </w:tcPr>
          <w:p w:rsidR="000C0A03" w:rsidRDefault="008C2C72" w:rsidP="000C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de Octubre de 2022</w:t>
            </w:r>
          </w:p>
        </w:tc>
        <w:tc>
          <w:tcPr>
            <w:tcW w:w="2620" w:type="dxa"/>
          </w:tcPr>
          <w:p w:rsidR="000C0A03" w:rsidRDefault="000C0A03" w:rsidP="000C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</w:tr>
    </w:tbl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</w:p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05017D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05017D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05017D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5112CB" w:rsidRDefault="005112CB" w:rsidP="006F0A5F">
      <w:pPr>
        <w:spacing w:after="0" w:line="240" w:lineRule="auto"/>
        <w:rPr>
          <w:b/>
          <w:sz w:val="24"/>
          <w:szCs w:val="24"/>
        </w:rPr>
      </w:pPr>
    </w:p>
    <w:p w:rsidR="005112CB" w:rsidRDefault="00502FB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D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6993890</wp:posOffset>
            </wp:positionH>
            <wp:positionV relativeFrom="paragraph">
              <wp:posOffset>-267335</wp:posOffset>
            </wp:positionV>
            <wp:extent cx="1754505" cy="1488440"/>
            <wp:effectExtent l="19050" t="0" r="0" b="0"/>
            <wp:wrapSquare wrapText="bothSides"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34"/>
                    <a:stretch/>
                  </pic:blipFill>
                  <pic:spPr>
                    <a:xfrm>
                      <a:off x="0" y="0"/>
                      <a:ext cx="175450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  <w:r w:rsidR="00502FBA">
        <w:rPr>
          <w:sz w:val="24"/>
          <w:szCs w:val="24"/>
        </w:rPr>
        <w:tab/>
      </w:r>
      <w:r w:rsidR="00502FBA">
        <w:rPr>
          <w:sz w:val="24"/>
          <w:szCs w:val="24"/>
        </w:rPr>
        <w:tab/>
      </w:r>
      <w:r w:rsidR="00502FBA">
        <w:rPr>
          <w:sz w:val="24"/>
          <w:szCs w:val="24"/>
        </w:rPr>
        <w:tab/>
      </w:r>
      <w:r w:rsidR="00502FBA">
        <w:rPr>
          <w:sz w:val="24"/>
          <w:szCs w:val="24"/>
        </w:rPr>
        <w:tab/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5"/>
      <w:footerReference w:type="default" r:id="rId13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C5" w:rsidRDefault="00BB7DC5" w:rsidP="00A17ADE">
      <w:pPr>
        <w:spacing w:after="0" w:line="240" w:lineRule="auto"/>
      </w:pPr>
      <w:r>
        <w:separator/>
      </w:r>
    </w:p>
  </w:endnote>
  <w:endnote w:type="continuationSeparator" w:id="1">
    <w:p w:rsidR="00BB7DC5" w:rsidRDefault="00BB7DC5" w:rsidP="00A17ADE">
      <w:pPr>
        <w:spacing w:after="0" w:line="240" w:lineRule="auto"/>
      </w:pPr>
      <w:r>
        <w:continuationSeparator/>
      </w:r>
    </w:p>
  </w:endnote>
  <w:endnote w:type="continuationNotice" w:id="2">
    <w:p w:rsidR="00BB7DC5" w:rsidRDefault="00BB7DC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75AD0" w:rsidRDefault="0005017D">
        <w:pPr>
          <w:pStyle w:val="Piedepgina"/>
          <w:jc w:val="right"/>
        </w:pPr>
        <w:r w:rsidRPr="0005017D">
          <w:fldChar w:fldCharType="begin"/>
        </w:r>
        <w:r w:rsidR="00675AD0">
          <w:instrText>PAGE   \* MERGEFORMAT</w:instrText>
        </w:r>
        <w:r w:rsidRPr="0005017D">
          <w:fldChar w:fldCharType="separate"/>
        </w:r>
        <w:r w:rsidR="00502FBA" w:rsidRPr="00502FBA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:rsidR="00675AD0" w:rsidRDefault="00675A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C5" w:rsidRDefault="00BB7DC5" w:rsidP="00A17ADE">
      <w:pPr>
        <w:spacing w:after="0" w:line="240" w:lineRule="auto"/>
      </w:pPr>
      <w:r>
        <w:separator/>
      </w:r>
    </w:p>
  </w:footnote>
  <w:footnote w:type="continuationSeparator" w:id="1">
    <w:p w:rsidR="00BB7DC5" w:rsidRDefault="00BB7DC5" w:rsidP="00A17ADE">
      <w:pPr>
        <w:spacing w:after="0" w:line="240" w:lineRule="auto"/>
      </w:pPr>
      <w:r>
        <w:continuationSeparator/>
      </w:r>
    </w:p>
  </w:footnote>
  <w:footnote w:type="continuationNotice" w:id="2">
    <w:p w:rsidR="00BB7DC5" w:rsidRDefault="00BB7DC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D0" w:rsidRDefault="00675AD0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5AD0" w:rsidRDefault="00675AD0" w:rsidP="001A3CA9">
    <w:pPr>
      <w:pStyle w:val="Encabezado"/>
      <w:rPr>
        <w:b/>
        <w:bCs/>
        <w:sz w:val="24"/>
        <w:szCs w:val="24"/>
      </w:rPr>
    </w:pPr>
  </w:p>
  <w:p w:rsidR="00675AD0" w:rsidRPr="00BF02BC" w:rsidRDefault="00675AD0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017D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0A03"/>
    <w:rsid w:val="000C114E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2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2F56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886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1B6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3DFB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492"/>
    <w:rsid w:val="003B4CD0"/>
    <w:rsid w:val="003B5F6A"/>
    <w:rsid w:val="003B6C24"/>
    <w:rsid w:val="003B7077"/>
    <w:rsid w:val="003C079E"/>
    <w:rsid w:val="003C07B0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3C3C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0C64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D7A51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2FBA"/>
    <w:rsid w:val="0050371C"/>
    <w:rsid w:val="00504D19"/>
    <w:rsid w:val="00506648"/>
    <w:rsid w:val="00506AD1"/>
    <w:rsid w:val="00506BF0"/>
    <w:rsid w:val="005070BC"/>
    <w:rsid w:val="005112CB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7CF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859"/>
    <w:rsid w:val="00661E9C"/>
    <w:rsid w:val="00662984"/>
    <w:rsid w:val="00662C83"/>
    <w:rsid w:val="00663CBF"/>
    <w:rsid w:val="0066688B"/>
    <w:rsid w:val="00670475"/>
    <w:rsid w:val="00670C22"/>
    <w:rsid w:val="006710CA"/>
    <w:rsid w:val="00672E82"/>
    <w:rsid w:val="006742E4"/>
    <w:rsid w:val="00675AD0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3B5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1171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0B6"/>
    <w:rsid w:val="00737111"/>
    <w:rsid w:val="00737882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4EB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86E"/>
    <w:rsid w:val="00787D7E"/>
    <w:rsid w:val="00790A64"/>
    <w:rsid w:val="00792878"/>
    <w:rsid w:val="00793025"/>
    <w:rsid w:val="00797105"/>
    <w:rsid w:val="00797321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7E5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565B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40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2183"/>
    <w:rsid w:val="00833AE7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47E0C"/>
    <w:rsid w:val="00851130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DBF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4EDA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2C72"/>
    <w:rsid w:val="008C34B9"/>
    <w:rsid w:val="008C37FF"/>
    <w:rsid w:val="008C3D15"/>
    <w:rsid w:val="008C3E94"/>
    <w:rsid w:val="008C4B44"/>
    <w:rsid w:val="008D146A"/>
    <w:rsid w:val="008D14F6"/>
    <w:rsid w:val="008D1E87"/>
    <w:rsid w:val="008D3773"/>
    <w:rsid w:val="008D42A1"/>
    <w:rsid w:val="008D4381"/>
    <w:rsid w:val="008D47FD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879C4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A7ED8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9F7EB1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B59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B05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DC5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0DF0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A7F9C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146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18E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3D9D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3BFD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323B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phocadownload/BaseLegal/Resoluciones/Resolucion-No.%20001-2023.pdf" TargetMode="External"/><Relationship Id="rId117" Type="http://schemas.openxmlformats.org/officeDocument/2006/relationships/hyperlink" Target="https://inazucar.gov.do/transparencia/index.php/compras-y-contrataciones-publicas/estado-de-cuentas-de-suplidores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?download=599:resolucion-umbrales-de-compras-pnp-01-2023" TargetMode="External"/><Relationship Id="rId68" Type="http://schemas.openxmlformats.org/officeDocument/2006/relationships/hyperlink" Target="https://inazucar.gov.do/transparencia/index.php/marco-legal-de-transparencia/resoluciones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s://inazucar.gov.do/index.php/servicios/item/246-exportacion-de-azucar-y-sus-derivados" TargetMode="External"/><Relationship Id="rId112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33" Type="http://schemas.openxmlformats.org/officeDocument/2006/relationships/hyperlink" Target="https://inazucar.gov.do/transparencia/index.php/concursos-publicos-map/relacion-de-consultas-publicas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manual-de-procedimientos-de-la-oai" TargetMode="External"/><Relationship Id="rId79" Type="http://schemas.openxmlformats.org/officeDocument/2006/relationships/hyperlink" Target="https://inazucar.gov.do/transparencia/index.php/oai/indice-de-transparencia-estandarizado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inazucar.gov.do/transparencia/index.php/finanzas/ingresos-y-egresos/category/510-2022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311.gob.do/" TargetMode="External"/><Relationship Id="rId95" Type="http://schemas.openxmlformats.org/officeDocument/2006/relationships/hyperlink" Target="http://digeig.gob.do/web/es/transparencia/presupuesto/ejecucion-del-presupuesto/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s://inazucar.gov.do/transparencia/index.php/base-legal/category/324-resoluciones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rganigrama" TargetMode="External"/><Relationship Id="rId77" Type="http://schemas.openxmlformats.org/officeDocument/2006/relationships/hyperlink" Target="https://inazucar.gov.do/transparencia/index.php/oai/contactos-del-rai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13" Type="http://schemas.openxmlformats.org/officeDocument/2006/relationships/hyperlink" Target="https://inazucar.gov.do/transparencia/index.php/compras-y-contrataciones-publicas/micro-pequenas-y-medianas-empresas/category/521-2022" TargetMode="External"/><Relationship Id="rId118" Type="http://schemas.openxmlformats.org/officeDocument/2006/relationships/hyperlink" Target="https://inazucar.gov.do/transparencia/index.php/compras-y-contrataciones-publicas/otros-casos-de-excepcion" TargetMode="External"/><Relationship Id="rId126" Type="http://schemas.openxmlformats.org/officeDocument/2006/relationships/hyperlink" Target="https://inazucar.gov.do/transparencia/index.php/finanzas/informes-de-auditorias" TargetMode="External"/><Relationship Id="rId134" Type="http://schemas.openxmlformats.org/officeDocument/2006/relationships/image" Target="media/image1.jpeg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estructura-organizacional-de-la-oai" TargetMode="External"/><Relationship Id="rId80" Type="http://schemas.openxmlformats.org/officeDocument/2006/relationships/hyperlink" Target="https://digeig.gob.do/transparencia/index.php/oai/indice-de-transparencia-estandarizado/category/484-reporte-it-2021" TargetMode="External"/><Relationship Id="rId85" Type="http://schemas.openxmlformats.org/officeDocument/2006/relationships/hyperlink" Target="https://inazucar.gov.do/transparencia/index.php/plan-estrategico/memorias-institucionales" TargetMode="External"/><Relationship Id="rId93" Type="http://schemas.openxmlformats.org/officeDocument/2006/relationships/hyperlink" Target="http://digeig.gob.do/web/es/transparencia/presupuesto/presupuesto-aprobado-del-ano/" TargetMode="External"/><Relationship Id="rId98" Type="http://schemas.openxmlformats.org/officeDocument/2006/relationships/hyperlink" Target="https://inazucar.gov.do/transparencia/index.php/recursos-humanos/jubilaciones-pensiones-y-retiros" TargetMode="External"/><Relationship Id="rId121" Type="http://schemas.openxmlformats.org/officeDocument/2006/relationships/hyperlink" Target="https://inazucar.gov.do/transparencia/index.php/finanzas/estados-financieros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marco-legal-de-transparencia/resoluciones" TargetMode="External"/><Relationship Id="rId103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08" Type="http://schemas.openxmlformats.org/officeDocument/2006/relationships/hyperlink" Target="https://inazucar.gov.do/transparencia/index.php/compras-y-contrataciones-publicas/sorteo-de-obras" TargetMode="External"/><Relationship Id="rId116" Type="http://schemas.openxmlformats.org/officeDocument/2006/relationships/hyperlink" Target="https://inazucar.gov.do/transparencia/index.php/compras-y-contrataciones-publicas/estado-de-cuentas-de-suplidores" TargetMode="External"/><Relationship Id="rId124" Type="http://schemas.openxmlformats.org/officeDocument/2006/relationships/hyperlink" Target="https://inazucar.gov.do/transparencia/index.php/finanzas/ingresos-y-egresos/category/510-2022" TargetMode="External"/><Relationship Id="rId129" Type="http://schemas.openxmlformats.org/officeDocument/2006/relationships/hyperlink" Target="https://inazucar.gov.do/transparencia/index.php/finanzas/inventario-en-almacen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decretos" TargetMode="External"/><Relationship Id="rId70" Type="http://schemas.openxmlformats.org/officeDocument/2006/relationships/hyperlink" Target="https://inazucar.gov.do/transparencia/index.php/organigrama" TargetMode="External"/><Relationship Id="rId75" Type="http://schemas.openxmlformats.org/officeDocument/2006/relationships/hyperlink" Target="https://inazucar.gov.do/transparencia/index.php/oai/estadisticas-y-balances-de-la-gestion-oai" TargetMode="External"/><Relationship Id="rId83" Type="http://schemas.openxmlformats.org/officeDocument/2006/relationships/hyperlink" Target="https://inazucar.gov.do/transparencia/index.php/plan-estrategico/planeacion-estrategica" TargetMode="External"/><Relationship Id="rId88" Type="http://schemas.openxmlformats.org/officeDocument/2006/relationships/hyperlink" Target="https://inazucar.gov.do/index.php/servicios/item/245-importacion-de-azucar-y-sus-derivados" TargetMode="External"/><Relationship Id="rId91" Type="http://schemas.openxmlformats.org/officeDocument/2006/relationships/hyperlink" Target="https://inazucar.gov.do/transparencia/index.php/acceso-al-311/estadistica-linea-311" TargetMode="External"/><Relationship Id="rId96" Type="http://schemas.openxmlformats.org/officeDocument/2006/relationships/hyperlink" Target="https://inazucar.gov.do/transparencia/index.php/presupuesto/category/428-ejecucion-del-presupuesto-ano-2022" TargetMode="External"/><Relationship Id="rId111" Type="http://schemas.openxmlformats.org/officeDocument/2006/relationships/hyperlink" Target="https://inazucar.gov.do/transparencia/index.php/compras-y-contrataciones-publicas/compras-menores/category/513-compras-menores-2022" TargetMode="External"/><Relationship Id="rId132" Type="http://schemas.openxmlformats.org/officeDocument/2006/relationships/hyperlink" Target="https://inazucar.gov.do/transparencia/index.php/concursos-publicos-map/procesos-de-consultas-abiert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licitaciones-restringidas" TargetMode="External"/><Relationship Id="rId114" Type="http://schemas.openxmlformats.org/officeDocument/2006/relationships/hyperlink" Target="https://inazucar.gov.do/transparencia/index.php/compras-y-contrataciones-publicas/emergencia-nacional" TargetMode="External"/><Relationship Id="rId11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27" Type="http://schemas.openxmlformats.org/officeDocument/2006/relationships/hyperlink" Target="https://inazucar.gov.do/transparencia/index.php/finanzas/activos-fijos/category/504-activos-fijos-2022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leye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ructura-organizacional-de-la-oai" TargetMode="External"/><Relationship Id="rId78" Type="http://schemas.openxmlformats.org/officeDocument/2006/relationships/hyperlink" Target="https://www.saip.gob.do/apps/sip/?step=one" TargetMode="External"/><Relationship Id="rId81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s://inazucar.gov.do/transparencia/index.php/publicaciones-t" TargetMode="External"/><Relationship Id="rId94" Type="http://schemas.openxmlformats.org/officeDocument/2006/relationships/hyperlink" Target="https://inazucar.gov.do/transparencia/index.php/presupuesto/category/427-presupuesto-2022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s://inazucar.gov.do/transparencia/index.php/programas-asistenciales" TargetMode="External"/><Relationship Id="rId122" Type="http://schemas.openxmlformats.org/officeDocument/2006/relationships/hyperlink" Target="https://inazucar.gov.do/transparencia/index.php/finanzas/informes-financieros" TargetMode="External"/><Relationship Id="rId130" Type="http://schemas.openxmlformats.org/officeDocument/2006/relationships/hyperlink" Target="https://inazucar.gov.do/transparencia/index.php/comision-de-etica-publica-cep" TargetMode="External"/><Relationship Id="rId13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araciones-de-precios/category/434-proceso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inazucar.gov.do/transparencia/index.php/oai/contactos-del-rai" TargetMode="External"/><Relationship Id="rId97" Type="http://schemas.openxmlformats.org/officeDocument/2006/relationships/hyperlink" Target="https://inazucar.gov.do/transparencia/index.php/recursos-humanos/nomina/category/424-nomina-2022" TargetMode="External"/><Relationship Id="rId104" Type="http://schemas.openxmlformats.org/officeDocument/2006/relationships/hyperlink" Target="https://inazucar.gov.do/transparencia/index.php/compras-y-contrataciones-publicas/licitaciones-publicas/category/514-licitaciones-2022" TargetMode="External"/><Relationship Id="rId120" Type="http://schemas.openxmlformats.org/officeDocument/2006/relationships/hyperlink" Target="https://inazucar.gov.do/transparencia/index.php/proyectos-y-programas/category/529-2022" TargetMode="External"/><Relationship Id="rId125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derechos-de-los-ciudadanos" TargetMode="External"/><Relationship Id="rId92" Type="http://schemas.openxmlformats.org/officeDocument/2006/relationships/hyperlink" Target="https://inazucar.gov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transparencia/index.php/publicaciones-t" TargetMode="External"/><Relationship Id="rId110" Type="http://schemas.openxmlformats.org/officeDocument/2006/relationships/hyperlink" Target="https://inazucar.gov.do/transparencia/index.php/compras-y-contrataciones-publicas/subasta-inversa" TargetMode="External"/><Relationship Id="rId115" Type="http://schemas.openxmlformats.org/officeDocument/2006/relationships/hyperlink" Target="https://inazucar.gov.do/transparencia/index.php/compras-y-contrataciones-publicas/casos-de-urgencia" TargetMode="External"/><Relationship Id="rId131" Type="http://schemas.openxmlformats.org/officeDocument/2006/relationships/hyperlink" Target="https://inazucar.gov.do/transparencia/index.php/datos-abiertos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s://inazucar.gov.do/transparencia/index.php/plan-estrategico/planeacion-estrategica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5811</Words>
  <Characters>31962</Characters>
  <Application>Microsoft Office Word</Application>
  <DocSecurity>0</DocSecurity>
  <Lines>266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4</cp:revision>
  <cp:lastPrinted>2022-04-06T15:12:00Z</cp:lastPrinted>
  <dcterms:created xsi:type="dcterms:W3CDTF">2023-06-23T17:03:00Z</dcterms:created>
  <dcterms:modified xsi:type="dcterms:W3CDTF">2023-07-25T20:17:00Z</dcterms:modified>
</cp:coreProperties>
</file>