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9879C4" w:rsidRDefault="009879C4" w:rsidP="00F83BFD">
            <w:pPr>
              <w:rPr>
                <w:sz w:val="20"/>
                <w:szCs w:val="20"/>
                <w:lang w:val="en-US"/>
              </w:rPr>
            </w:pPr>
            <w:r w:rsidRPr="009879C4">
              <w:rPr>
                <w:b/>
                <w:sz w:val="20"/>
                <w:szCs w:val="20"/>
                <w:lang w:val="en-US"/>
              </w:rPr>
              <w:t xml:space="preserve">5 de </w:t>
            </w:r>
            <w:r>
              <w:rPr>
                <w:b/>
                <w:sz w:val="20"/>
                <w:szCs w:val="20"/>
                <w:lang w:val="en-US"/>
              </w:rPr>
              <w:t>Enero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2171B6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2171B6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2171B6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2171B6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2171B6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2171B6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2171B6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2171B6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2171B6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2171B6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2171B6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2171B6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2171B6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2171B6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2171B6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2171B6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2171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2171B6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171B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2171B6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171B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2171B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171B6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171B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171B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171B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171B6" w:rsidP="00641EA2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171B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171B6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171B6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171B6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2171B6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Enero 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2171B6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171B6" w:rsidP="00DC28D1">
            <w:pPr>
              <w:jc w:val="both"/>
              <w:rPr>
                <w:sz w:val="20"/>
                <w:szCs w:val="20"/>
              </w:rPr>
            </w:pPr>
            <w:hyperlink r:id="rId44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171B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171B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171B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171B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2171B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14 de 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171B6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171B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171B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171B6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171B6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171B6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171B6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171B6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ue establece el Procedimiento para la Contratación de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CF0B8E" w:rsidRDefault="002171B6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171B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2171B6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2171B6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2171B6" w:rsidP="00641EA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2171B6" w:rsidP="00081358">
            <w:pPr>
              <w:rPr>
                <w:sz w:val="20"/>
                <w:szCs w:val="20"/>
              </w:rPr>
            </w:pPr>
            <w:hyperlink r:id="rId63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2171B6" w:rsidP="0065051A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2171B6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2171B6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2171B6" w:rsidP="00DA65B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2171B6" w:rsidP="00DA65B4">
            <w:pPr>
              <w:jc w:val="both"/>
              <w:rPr>
                <w:sz w:val="20"/>
                <w:szCs w:val="20"/>
              </w:rPr>
            </w:pPr>
            <w:hyperlink r:id="rId68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2171B6" w:rsidP="006856B7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2171B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2171B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2171B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2171B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2171B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2171B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2171B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2171B6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78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2171B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2171B6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2171B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2171B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2171B6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2171B6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2171B6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2171B6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2171B6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2171B6" w:rsidP="00641EA2">
            <w:pPr>
              <w:rPr>
                <w:sz w:val="20"/>
                <w:szCs w:val="20"/>
              </w:rPr>
            </w:pPr>
            <w:hyperlink r:id="rId8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2171B6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2171B6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2171B6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2171B6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2171B6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2171B6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2171B6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2171B6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2171B6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2171B6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8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2171B6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2171B6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2171B6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171B6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2171B6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171B6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2171B6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171B6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171B6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171B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2171B6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2171B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2171B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171B6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171B6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2171B6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2171B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</w:t>
              </w:r>
              <w:r w:rsidR="000F33C3" w:rsidRPr="00675049">
                <w:rPr>
                  <w:rStyle w:val="Hipervnculo"/>
                  <w:sz w:val="20"/>
                  <w:szCs w:val="20"/>
                </w:rPr>
                <w:lastRenderedPageBreak/>
                <w:t>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 xml:space="preserve">30 de Abril de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2171B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2171B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2171B6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2171B6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2171B6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2171B6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2171B6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2171B6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2171B6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4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2171B6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5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</w:t>
              </w:r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2171B6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2171B6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2171B6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2171B6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2171B6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8E" w:rsidRDefault="00F1118E" w:rsidP="00A17ADE">
      <w:pPr>
        <w:spacing w:after="0" w:line="240" w:lineRule="auto"/>
      </w:pPr>
      <w:r>
        <w:separator/>
      </w:r>
    </w:p>
  </w:endnote>
  <w:endnote w:type="continuationSeparator" w:id="1">
    <w:p w:rsidR="00F1118E" w:rsidRDefault="00F1118E" w:rsidP="00A17ADE">
      <w:pPr>
        <w:spacing w:after="0" w:line="240" w:lineRule="auto"/>
      </w:pPr>
      <w:r>
        <w:continuationSeparator/>
      </w:r>
    </w:p>
  </w:endnote>
  <w:endnote w:type="continuationNotice" w:id="2">
    <w:p w:rsidR="00F1118E" w:rsidRDefault="00F1118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560E6" w:rsidRDefault="002171B6">
        <w:pPr>
          <w:pStyle w:val="Piedepgina"/>
          <w:jc w:val="right"/>
        </w:pPr>
        <w:r w:rsidRPr="002171B6">
          <w:fldChar w:fldCharType="begin"/>
        </w:r>
        <w:r w:rsidR="006560E6">
          <w:instrText>PAGE   \* MERGEFORMAT</w:instrText>
        </w:r>
        <w:r w:rsidRPr="002171B6">
          <w:fldChar w:fldCharType="separate"/>
        </w:r>
        <w:r w:rsidR="009879C4" w:rsidRPr="009879C4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560E6" w:rsidRDefault="006560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8E" w:rsidRDefault="00F1118E" w:rsidP="00A17ADE">
      <w:pPr>
        <w:spacing w:after="0" w:line="240" w:lineRule="auto"/>
      </w:pPr>
      <w:r>
        <w:separator/>
      </w:r>
    </w:p>
  </w:footnote>
  <w:footnote w:type="continuationSeparator" w:id="1">
    <w:p w:rsidR="00F1118E" w:rsidRDefault="00F1118E" w:rsidP="00A17ADE">
      <w:pPr>
        <w:spacing w:after="0" w:line="240" w:lineRule="auto"/>
      </w:pPr>
      <w:r>
        <w:continuationSeparator/>
      </w:r>
    </w:p>
  </w:footnote>
  <w:footnote w:type="continuationNotice" w:id="2">
    <w:p w:rsidR="00F1118E" w:rsidRDefault="00F1118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6" w:rsidRDefault="006560E6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6" w:rsidRDefault="006560E6" w:rsidP="001A3CA9">
    <w:pPr>
      <w:pStyle w:val="Encabezado"/>
      <w:rPr>
        <w:b/>
        <w:bCs/>
        <w:sz w:val="24"/>
        <w:szCs w:val="24"/>
      </w:rPr>
    </w:pPr>
  </w:p>
  <w:p w:rsidR="006560E6" w:rsidRPr="00BF02BC" w:rsidRDefault="006560E6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14E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2F56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1B6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7B0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D7A51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859"/>
    <w:rsid w:val="00661E9C"/>
    <w:rsid w:val="00662984"/>
    <w:rsid w:val="00662C83"/>
    <w:rsid w:val="0066688B"/>
    <w:rsid w:val="00670C22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321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7E5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565B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40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130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6A"/>
    <w:rsid w:val="008D14F6"/>
    <w:rsid w:val="008D1E87"/>
    <w:rsid w:val="008D3773"/>
    <w:rsid w:val="008D42A1"/>
    <w:rsid w:val="008D4381"/>
    <w:rsid w:val="008D47FD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879C4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18E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3BFD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index.php/base-legal/category/324-resoluciones" TargetMode="External"/><Relationship Id="rId11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" TargetMode="External"/><Relationship Id="rId68" Type="http://schemas.openxmlformats.org/officeDocument/2006/relationships/hyperlink" Target="https://inazucar.gov.do/transparencia/index.php/organigrama" TargetMode="External"/><Relationship Id="rId84" Type="http://schemas.openxmlformats.org/officeDocument/2006/relationships/hyperlink" Target="https://inazucar.gov.do/transparencia/index.php/publicaciones-t" TargetMode="External"/><Relationship Id="rId89" Type="http://schemas.openxmlformats.org/officeDocument/2006/relationships/hyperlink" Target="https://inazucar.gov.do/transparencia/index.php/acceso-al-311/estadistica-linea-311" TargetMode="External"/><Relationship Id="rId112" Type="http://schemas.openxmlformats.org/officeDocument/2006/relationships/hyperlink" Target="https://inazucar.gov.do/transparencia/index.php/compras-y-contrataciones-publicas/emergencia-naciona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s://inazucar.gov.do/transparencia/index.php/compras-y-contrataciones-publicas/comparaciones-de-precios/category/434-procesos-2022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contactos-del-rai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inazucar.gov.do/transparencia/index.php/compras-y-contrataciones-publicas/licitaciones-publicas/category/514-licitaciones-2022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inazucar.gov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azucar.gov.do/transparencia/index.php/declaracion-jurada" TargetMode="External"/><Relationship Id="rId95" Type="http://schemas.openxmlformats.org/officeDocument/2006/relationships/hyperlink" Target="https://inazucar.gov.do/transparencia/index.php/recursos-humanos/nomina/category/424-nomina-2022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ai/derechos-de-los-ciudadanos" TargetMode="External"/><Relationship Id="rId77" Type="http://schemas.openxmlformats.org/officeDocument/2006/relationships/hyperlink" Target="https://inazucar.gov.do/transparencia/index.php/oai/indice-de-transparencia-estandarizado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13" Type="http://schemas.openxmlformats.org/officeDocument/2006/relationships/hyperlink" Target="https://inazucar.gov.do/transparencia/index.php/compras-y-contrataciones-publicas/casos-de-urgencia" TargetMode="External"/><Relationship Id="rId118" Type="http://schemas.openxmlformats.org/officeDocument/2006/relationships/hyperlink" Target="https://inazucar.gov.do/transparencia/index.php/proyectos-y-programas/category/529-2022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manual-de-procedimientos-de-la-oai" TargetMode="External"/><Relationship Id="rId80" Type="http://schemas.openxmlformats.org/officeDocument/2006/relationships/hyperlink" Target="https://inazucar.gov.do/transparencia/index.php/plan-estrategico/planeacion-estrategica" TargetMode="External"/><Relationship Id="rId85" Type="http://schemas.openxmlformats.org/officeDocument/2006/relationships/hyperlink" Target="https://inazucar.gov.do/transparencia/index.php/publicaciones-t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inazucar.gov.do/transparencia/index.php/finanzas/ingresos-y-egresos/category/510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organigrama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inazucar.gov.do/transparencia/index.php/compras-y-contrataciones-publicas/subasta-inversa" TargetMode="External"/><Relationship Id="rId116" Type="http://schemas.openxmlformats.org/officeDocument/2006/relationships/hyperlink" Target="https://inazucar.gov.do/transparencia/index.php/compras-y-contrataciones-publicas/otros-casos-de-excepcion" TargetMode="External"/><Relationship Id="rId124" Type="http://schemas.openxmlformats.org/officeDocument/2006/relationships/hyperlink" Target="https://inazucar.gov.do/transparencia/index.php/finanzas/informes-de-auditorias" TargetMode="External"/><Relationship Id="rId129" Type="http://schemas.openxmlformats.org/officeDocument/2006/relationships/hyperlink" Target="https://inazucar.gov.do/transparencia/index.php/concursos-publicos-map/procesos-de-consultas-abiertas" TargetMode="Externa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resoluciones" TargetMode="External"/><Relationship Id="rId70" Type="http://schemas.openxmlformats.org/officeDocument/2006/relationships/hyperlink" Target="https://inazucar.gov.do/transparencia/index.php/oai/estructura-organizacional-de-la-oai" TargetMode="External"/><Relationship Id="rId75" Type="http://schemas.openxmlformats.org/officeDocument/2006/relationships/hyperlink" Target="https://inazucar.gov.do/transparencia/index.php/oai/contactos-del-rai" TargetMode="External"/><Relationship Id="rId83" Type="http://schemas.openxmlformats.org/officeDocument/2006/relationships/hyperlink" Target="https://inazucar.gov.do/transparencia/index.php/plan-estrategico/memorias-institucionales" TargetMode="External"/><Relationship Id="rId88" Type="http://schemas.openxmlformats.org/officeDocument/2006/relationships/hyperlink" Target="https://311.gob.do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inazucar.gov.do/transparencia/index.php/recursos-humanos/jubilaciones-pensiones-y-retiros" TargetMode="External"/><Relationship Id="rId111" Type="http://schemas.openxmlformats.org/officeDocument/2006/relationships/hyperlink" Target="https://inazucar.gov.do/transparencia/index.php/compras-y-contrataciones-publicas/micro-pequenas-y-medianas-empresas/category/521-2022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s://inazucar.gov.do/transparencia/index.php/marco-legal-de-transparencia/leyes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sorteo-de-obras" TargetMode="External"/><Relationship Id="rId114" Type="http://schemas.openxmlformats.org/officeDocument/2006/relationships/hyperlink" Target="https://inazucar.gov.do/transparencia/index.php/compras-y-contrataciones-publicas/estado-de-cuentas-de-suplidores" TargetMode="External"/><Relationship Id="rId119" Type="http://schemas.openxmlformats.org/officeDocument/2006/relationships/hyperlink" Target="https://inazucar.gov.do/transparencia/index.php/finanzas/estados-financieros" TargetMode="External"/><Relationship Id="rId127" Type="http://schemas.openxmlformats.org/officeDocument/2006/relationships/hyperlink" Target="https://inazucar.gov.do/transparencia/index.php/finanzas/inventario-en-almacen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decreto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adisticas-y-balances-de-la-gestion-oai" TargetMode="External"/><Relationship Id="rId78" Type="http://schemas.openxmlformats.org/officeDocument/2006/relationships/hyperlink" Target="https://digeig.gob.do/transparencia/index.php/oai/indice-de-transparencia-estandarizado/category/484-reporte-it-2021" TargetMode="External"/><Relationship Id="rId81" Type="http://schemas.openxmlformats.org/officeDocument/2006/relationships/hyperlink" Target="https://inazucar.gov.do/transparencia/index.php/plan-estrategico/planeacion-estrategica" TargetMode="External"/><Relationship Id="rId86" Type="http://schemas.openxmlformats.org/officeDocument/2006/relationships/hyperlink" Target="https://inazucar.gov.do/index.php/servicios/item/245-importacion-de-azucar-y-sus-derivados" TargetMode="External"/><Relationship Id="rId94" Type="http://schemas.openxmlformats.org/officeDocument/2006/relationships/hyperlink" Target="https://inazucar.gov.do/transparencia/index.php/presupuesto/category/428-ejecucion-del-presupuesto-ano-2022" TargetMode="External"/><Relationship Id="rId99" Type="http://schemas.openxmlformats.org/officeDocument/2006/relationships/hyperlink" Target="https://inazucar.gov.do/transparencia/index.php/programas-asistenciales" TargetMode="External"/><Relationship Id="rId101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22" Type="http://schemas.openxmlformats.org/officeDocument/2006/relationships/hyperlink" Target="https://inazucar.gov.do/transparencia/index.php/finanzas/ingresos-y-egresos/category/510-2022" TargetMode="External"/><Relationship Id="rId130" Type="http://schemas.openxmlformats.org/officeDocument/2006/relationships/hyperlink" Target="https://inazucar.gov.do/transparencia/index.php/concursos-publicos-map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ras-menores/category/513-compras-menore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s://inazucar.gov.do/transparencia/index.php/compras-y-contrataciones-publicas/licitaciones-restringidas" TargetMode="External"/><Relationship Id="rId120" Type="http://schemas.openxmlformats.org/officeDocument/2006/relationships/hyperlink" Target="https://inazucar.gov.do/transparencia/index.php/finanzas/informes-financieros" TargetMode="External"/><Relationship Id="rId125" Type="http://schemas.openxmlformats.org/officeDocument/2006/relationships/hyperlink" Target="https://inazucar.gov.do/transparencia/index.php/finanzas/activos-fijos/category/504-activos-fijos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estructura-organizacional-de-la-oai" TargetMode="External"/><Relationship Id="rId92" Type="http://schemas.openxmlformats.org/officeDocument/2006/relationships/hyperlink" Target="https://inazucar.gov.do/transparencia/index.php/presupuesto/category/427-presupuest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index.php/servicios/item/246-exportacion-de-azucar-y-sus-derivados" TargetMode="External"/><Relationship Id="rId110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15" Type="http://schemas.openxmlformats.org/officeDocument/2006/relationships/hyperlink" Target="https://inazucar.gov.do/transparencia/index.php/compras-y-contrataciones-publicas/estado-de-cuentas-de-suplidore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5636</Words>
  <Characters>31000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2</cp:revision>
  <cp:lastPrinted>2022-04-06T15:12:00Z</cp:lastPrinted>
  <dcterms:created xsi:type="dcterms:W3CDTF">2023-02-06T17:02:00Z</dcterms:created>
  <dcterms:modified xsi:type="dcterms:W3CDTF">2023-02-06T17:02:00Z</dcterms:modified>
</cp:coreProperties>
</file>